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57CB" w14:textId="77777777" w:rsidR="007C778C" w:rsidRPr="007634B9" w:rsidRDefault="007C778C" w:rsidP="007D776D">
      <w:pPr>
        <w:spacing w:line="276" w:lineRule="auto"/>
        <w:ind w:right="-1420"/>
        <w:jc w:val="both"/>
        <w:rPr>
          <w:sz w:val="2"/>
          <w:szCs w:val="2"/>
        </w:rPr>
      </w:pPr>
      <w:r w:rsidRPr="007634B9">
        <w:rPr>
          <w:szCs w:val="18"/>
        </w:rPr>
        <w:tab/>
      </w:r>
    </w:p>
    <w:p w14:paraId="52BE9B8E" w14:textId="77777777" w:rsidR="007C778C" w:rsidRPr="007634B9" w:rsidRDefault="007C778C" w:rsidP="007D776D">
      <w:pPr>
        <w:spacing w:line="276" w:lineRule="auto"/>
        <w:ind w:right="-1420"/>
        <w:jc w:val="both"/>
        <w:rPr>
          <w:sz w:val="2"/>
          <w:szCs w:val="2"/>
        </w:rPr>
      </w:pPr>
      <w:r w:rsidRPr="007634B9">
        <w:rPr>
          <w:szCs w:val="18"/>
        </w:rPr>
        <w:tab/>
      </w:r>
      <w:r w:rsidR="7BF9BD74" w:rsidRPr="0FD3D8B2">
        <w:rPr>
          <w:sz w:val="2"/>
          <w:szCs w:val="2"/>
        </w:rPr>
        <w:t>D</w:t>
      </w:r>
      <w:r w:rsidRPr="007634B9">
        <w:rPr>
          <w:sz w:val="2"/>
          <w:szCs w:val="2"/>
        </w:rPr>
        <w:tab/>
      </w:r>
    </w:p>
    <w:p w14:paraId="756267A8" w14:textId="5108C3A1" w:rsidR="007634B9" w:rsidRDefault="71663192" w:rsidP="22D5572D">
      <w:pPr>
        <w:pStyle w:val="Overskrift1"/>
        <w:spacing w:line="276" w:lineRule="auto"/>
        <w:ind w:right="-1420"/>
        <w:jc w:val="both"/>
        <w:rPr>
          <w:b/>
          <w:color w:val="4F6228" w:themeColor="accent3" w:themeShade="80"/>
        </w:rPr>
      </w:pPr>
      <w:r w:rsidRPr="22D5572D">
        <w:rPr>
          <w:b/>
          <w:color w:val="4F6228" w:themeColor="accent3" w:themeShade="80"/>
        </w:rPr>
        <w:t>Budget 202</w:t>
      </w:r>
      <w:r w:rsidR="001417FF">
        <w:rPr>
          <w:b/>
          <w:color w:val="4F6228" w:themeColor="accent3" w:themeShade="80"/>
        </w:rPr>
        <w:t>6</w:t>
      </w:r>
      <w:r w:rsidR="3E5E8FAE" w:rsidRPr="22D5572D">
        <w:rPr>
          <w:b/>
          <w:color w:val="4F6228" w:themeColor="accent3" w:themeShade="80"/>
        </w:rPr>
        <w:t>-202</w:t>
      </w:r>
      <w:r w:rsidR="001417FF">
        <w:rPr>
          <w:b/>
          <w:color w:val="4F6228" w:themeColor="accent3" w:themeShade="80"/>
        </w:rPr>
        <w:t>9</w:t>
      </w:r>
    </w:p>
    <w:tbl>
      <w:tblPr>
        <w:tblW w:w="0" w:type="auto"/>
        <w:tblLayout w:type="fixed"/>
        <w:tblCellMar>
          <w:left w:w="0" w:type="dxa"/>
          <w:right w:w="0" w:type="dxa"/>
        </w:tblCellMar>
        <w:tblLook w:val="0000" w:firstRow="0" w:lastRow="0" w:firstColumn="0" w:lastColumn="0" w:noHBand="0" w:noVBand="0"/>
      </w:tblPr>
      <w:tblGrid>
        <w:gridCol w:w="1652"/>
        <w:gridCol w:w="4787"/>
        <w:gridCol w:w="868"/>
      </w:tblGrid>
      <w:tr w:rsidR="00FC1E26" w14:paraId="73D1EE67" w14:textId="77777777" w:rsidTr="3B602B04">
        <w:trPr>
          <w:cantSplit/>
          <w:trHeight w:hRule="exact" w:val="340"/>
        </w:trPr>
        <w:tc>
          <w:tcPr>
            <w:tcW w:w="1652" w:type="dxa"/>
            <w:tcBorders>
              <w:bottom w:val="single" w:sz="8" w:space="0" w:color="auto"/>
            </w:tcBorders>
            <w:tcMar>
              <w:top w:w="335" w:type="dxa"/>
              <w:bottom w:w="0" w:type="dxa"/>
            </w:tcMar>
          </w:tcPr>
          <w:p w14:paraId="5B2F8666" w14:textId="72DABA7B" w:rsidR="00FC1E26" w:rsidRDefault="00FC1E26" w:rsidP="007D776D">
            <w:pPr>
              <w:pStyle w:val="Notathoved"/>
              <w:spacing w:line="276" w:lineRule="auto"/>
              <w:jc w:val="both"/>
            </w:pPr>
          </w:p>
        </w:tc>
        <w:tc>
          <w:tcPr>
            <w:tcW w:w="4787" w:type="dxa"/>
            <w:tcBorders>
              <w:left w:val="nil"/>
              <w:bottom w:val="single" w:sz="8" w:space="0" w:color="auto"/>
            </w:tcBorders>
            <w:tcMar>
              <w:top w:w="335" w:type="dxa"/>
              <w:left w:w="57" w:type="dxa"/>
              <w:bottom w:w="0" w:type="dxa"/>
            </w:tcMar>
          </w:tcPr>
          <w:p w14:paraId="4943E653" w14:textId="77777777" w:rsidR="00FC1E26" w:rsidRDefault="00FC1E26" w:rsidP="007D776D">
            <w:pPr>
              <w:pStyle w:val="Notathoved"/>
              <w:spacing w:line="276" w:lineRule="auto"/>
              <w:jc w:val="both"/>
            </w:pPr>
          </w:p>
        </w:tc>
        <w:tc>
          <w:tcPr>
            <w:tcW w:w="868" w:type="dxa"/>
            <w:tcBorders>
              <w:left w:val="nil"/>
              <w:bottom w:val="single" w:sz="8" w:space="0" w:color="auto"/>
            </w:tcBorders>
            <w:tcMar>
              <w:top w:w="335" w:type="dxa"/>
              <w:bottom w:w="0" w:type="dxa"/>
            </w:tcMar>
          </w:tcPr>
          <w:p w14:paraId="4CE7CDE0" w14:textId="77777777" w:rsidR="00FC1E26" w:rsidRDefault="00FC1E26" w:rsidP="007D776D">
            <w:pPr>
              <w:pStyle w:val="Notathoved"/>
              <w:spacing w:line="276" w:lineRule="auto"/>
              <w:jc w:val="both"/>
            </w:pPr>
          </w:p>
        </w:tc>
      </w:tr>
    </w:tbl>
    <w:p w14:paraId="57B3D210" w14:textId="77777777" w:rsidR="00C13046" w:rsidRDefault="00C13046" w:rsidP="007D776D">
      <w:pPr>
        <w:spacing w:line="276" w:lineRule="auto"/>
        <w:ind w:right="-1420"/>
        <w:jc w:val="both"/>
      </w:pPr>
    </w:p>
    <w:p w14:paraId="54C5FC6C" w14:textId="62C1FC8E" w:rsidR="0014330C" w:rsidRDefault="007634B9" w:rsidP="00B54D94">
      <w:pPr>
        <w:pStyle w:val="Overskrift2"/>
      </w:pPr>
      <w:r>
        <w:t>Indledning</w:t>
      </w:r>
      <w:r w:rsidR="0014330C">
        <w:t xml:space="preserve"> </w:t>
      </w:r>
    </w:p>
    <w:p w14:paraId="648E38E3" w14:textId="7C584C2C" w:rsidR="000B2AEF" w:rsidRPr="000B2AEF" w:rsidRDefault="00F36280" w:rsidP="000B2AEF">
      <w:pPr>
        <w:pStyle w:val="Overskrift2"/>
        <w:rPr>
          <w:b w:val="0"/>
          <w:color w:val="auto"/>
          <w:sz w:val="18"/>
          <w:szCs w:val="18"/>
        </w:rPr>
      </w:pPr>
      <w:r>
        <w:rPr>
          <w:b w:val="0"/>
          <w:color w:val="auto"/>
          <w:sz w:val="18"/>
          <w:szCs w:val="18"/>
        </w:rPr>
        <w:t>B</w:t>
      </w:r>
      <w:r w:rsidR="000B2AEF" w:rsidRPr="03BC2F23">
        <w:rPr>
          <w:b w:val="0"/>
          <w:color w:val="auto"/>
          <w:sz w:val="18"/>
          <w:szCs w:val="18"/>
        </w:rPr>
        <w:t>ehovet for reduktioner i dette års budget har været begrænset. Vi gennemfører derfor kun effektiviseringer og rammer ikke kernevelfærden.</w:t>
      </w:r>
    </w:p>
    <w:p w14:paraId="303F6485" w14:textId="20B1740C" w:rsidR="000B2AEF" w:rsidRPr="000B2AEF" w:rsidRDefault="000B2AEF" w:rsidP="000B2AEF">
      <w:pPr>
        <w:pStyle w:val="Overskrift2"/>
        <w:rPr>
          <w:b w:val="0"/>
          <w:color w:val="auto"/>
          <w:sz w:val="18"/>
          <w:szCs w:val="22"/>
        </w:rPr>
      </w:pPr>
      <w:r w:rsidRPr="000B2AEF">
        <w:rPr>
          <w:b w:val="0"/>
          <w:color w:val="auto"/>
          <w:sz w:val="18"/>
          <w:szCs w:val="22"/>
        </w:rPr>
        <w:t xml:space="preserve">Samtidig har vi mulighed for at forbedre den service, som vi leverer til vores borgere. I år har vi udvidelser for 20 mio. kr. på driften. Det bruger vi til bl.a. at forbedre normeringerne i daginstitutionerne, ruste os til de stigende priser på socialområdet og </w:t>
      </w:r>
      <w:r w:rsidR="00AA2D43">
        <w:rPr>
          <w:b w:val="0"/>
          <w:color w:val="auto"/>
          <w:sz w:val="18"/>
          <w:szCs w:val="22"/>
        </w:rPr>
        <w:t>tildele</w:t>
      </w:r>
      <w:r w:rsidR="000B5EF0">
        <w:rPr>
          <w:b w:val="0"/>
          <w:color w:val="auto"/>
          <w:sz w:val="18"/>
          <w:szCs w:val="22"/>
        </w:rPr>
        <w:t xml:space="preserve"> skole</w:t>
      </w:r>
      <w:r w:rsidR="00453D1C">
        <w:rPr>
          <w:b w:val="0"/>
          <w:color w:val="auto"/>
          <w:sz w:val="18"/>
          <w:szCs w:val="22"/>
        </w:rPr>
        <w:t>-</w:t>
      </w:r>
      <w:r w:rsidR="00547021">
        <w:rPr>
          <w:b w:val="0"/>
          <w:color w:val="auto"/>
          <w:sz w:val="18"/>
          <w:szCs w:val="22"/>
        </w:rPr>
        <w:t xml:space="preserve"> og ældreområde</w:t>
      </w:r>
      <w:r w:rsidR="000B5EF0">
        <w:rPr>
          <w:b w:val="0"/>
          <w:color w:val="auto"/>
          <w:sz w:val="18"/>
          <w:szCs w:val="22"/>
        </w:rPr>
        <w:t xml:space="preserve">rne </w:t>
      </w:r>
      <w:r w:rsidR="00AA2D43">
        <w:rPr>
          <w:b w:val="0"/>
          <w:color w:val="auto"/>
          <w:sz w:val="18"/>
          <w:szCs w:val="22"/>
        </w:rPr>
        <w:t>flere midler</w:t>
      </w:r>
      <w:r w:rsidR="00FF59F9">
        <w:rPr>
          <w:b w:val="0"/>
          <w:color w:val="auto"/>
          <w:sz w:val="18"/>
          <w:szCs w:val="22"/>
        </w:rPr>
        <w:t>.</w:t>
      </w:r>
    </w:p>
    <w:p w14:paraId="37819120" w14:textId="3ECE4B00" w:rsidR="36205F24" w:rsidRDefault="000B2AEF" w:rsidP="000B2AEF">
      <w:pPr>
        <w:pStyle w:val="Overskrift2"/>
        <w:rPr>
          <w:b w:val="0"/>
          <w:color w:val="auto"/>
          <w:sz w:val="18"/>
          <w:szCs w:val="22"/>
        </w:rPr>
      </w:pPr>
      <w:r w:rsidRPr="000B2AEF">
        <w:rPr>
          <w:b w:val="0"/>
          <w:color w:val="auto"/>
          <w:sz w:val="18"/>
          <w:szCs w:val="22"/>
        </w:rPr>
        <w:t xml:space="preserve">Udover udvidelserne på driften skruer vi </w:t>
      </w:r>
      <w:r w:rsidR="005D6A38">
        <w:rPr>
          <w:b w:val="0"/>
          <w:color w:val="auto"/>
          <w:sz w:val="18"/>
          <w:szCs w:val="22"/>
        </w:rPr>
        <w:t xml:space="preserve">yderligere </w:t>
      </w:r>
      <w:r w:rsidRPr="000B2AEF">
        <w:rPr>
          <w:b w:val="0"/>
          <w:color w:val="auto"/>
          <w:sz w:val="18"/>
          <w:szCs w:val="22"/>
        </w:rPr>
        <w:t xml:space="preserve">op for vores anlægsinvesteringer, og investerer massivt i at vedligeholde vores bygninger. Det er nødvendigt, når vi ser på bygningernes tilstand. Men det er også udtryk for en økonomisk ansvarlighed, hvor vi tager hånd om renoveringsbehovet inden, at det vokser sig endnu større. Og det afspejler et ønske om at sikre de bedst mulige rammer for den velfærd, vi leverer til vores borgere, og de rammer som vores medarbejdere skal arbejde indenfor. Vi investerer derudover </w:t>
      </w:r>
      <w:r w:rsidR="00A1088E">
        <w:rPr>
          <w:b w:val="0"/>
          <w:color w:val="auto"/>
          <w:sz w:val="18"/>
          <w:szCs w:val="22"/>
        </w:rPr>
        <w:t xml:space="preserve">bl.a. </w:t>
      </w:r>
      <w:r w:rsidRPr="000B2AEF">
        <w:rPr>
          <w:b w:val="0"/>
          <w:color w:val="auto"/>
          <w:sz w:val="18"/>
          <w:szCs w:val="22"/>
        </w:rPr>
        <w:t xml:space="preserve">i </w:t>
      </w:r>
      <w:r w:rsidR="00B14608">
        <w:rPr>
          <w:b w:val="0"/>
          <w:color w:val="auto"/>
          <w:sz w:val="18"/>
          <w:szCs w:val="22"/>
        </w:rPr>
        <w:t>en ny cykelsti mellem Slagslunde og Stenløse</w:t>
      </w:r>
      <w:r w:rsidR="00E23FDF">
        <w:rPr>
          <w:b w:val="0"/>
          <w:color w:val="auto"/>
          <w:sz w:val="18"/>
          <w:szCs w:val="22"/>
        </w:rPr>
        <w:t xml:space="preserve"> og bedre</w:t>
      </w:r>
      <w:r w:rsidRPr="000B2AEF">
        <w:rPr>
          <w:b w:val="0"/>
          <w:color w:val="auto"/>
          <w:sz w:val="18"/>
          <w:szCs w:val="22"/>
        </w:rPr>
        <w:t xml:space="preserve"> idrætsfaciliteter</w:t>
      </w:r>
      <w:r>
        <w:rPr>
          <w:b w:val="0"/>
          <w:color w:val="auto"/>
          <w:sz w:val="18"/>
          <w:szCs w:val="22"/>
        </w:rPr>
        <w:t>.</w:t>
      </w:r>
    </w:p>
    <w:p w14:paraId="51C51BAF" w14:textId="77777777" w:rsidR="000B2AEF" w:rsidRPr="000B2AEF" w:rsidRDefault="000B2AEF" w:rsidP="000B2AEF"/>
    <w:p w14:paraId="1FD1D298" w14:textId="3FF34334" w:rsidR="003203E5" w:rsidRPr="00525841" w:rsidRDefault="31B8FB5E" w:rsidP="3B602B04">
      <w:pPr>
        <w:pStyle w:val="Overskrift2"/>
      </w:pPr>
      <w:r>
        <w:t xml:space="preserve">Børn og unges trivsel </w:t>
      </w:r>
    </w:p>
    <w:p w14:paraId="6F49B4E3" w14:textId="3B806869" w:rsidR="001A3343" w:rsidRDefault="001A3343" w:rsidP="00ED5277">
      <w:pPr>
        <w:spacing w:after="120" w:line="276" w:lineRule="auto"/>
        <w:ind w:right="-1420"/>
        <w:jc w:val="both"/>
      </w:pPr>
      <w:r w:rsidRPr="001A3343">
        <w:t>Vi</w:t>
      </w:r>
      <w:r w:rsidR="005D6A38">
        <w:t xml:space="preserve"> </w:t>
      </w:r>
      <w:r w:rsidRPr="001A3343">
        <w:t>prioritere</w:t>
      </w:r>
      <w:r w:rsidR="005D6A38">
        <w:t>r</w:t>
      </w:r>
      <w:r w:rsidRPr="001A3343">
        <w:t xml:space="preserve"> </w:t>
      </w:r>
      <w:r w:rsidR="003E6EA9">
        <w:t xml:space="preserve">fortsat </w:t>
      </w:r>
      <w:r w:rsidRPr="001A3343">
        <w:t xml:space="preserve">vores børn og unges trivsel og prioriterer velfærden i vores daginstitutioner og skoler højt. </w:t>
      </w:r>
    </w:p>
    <w:p w14:paraId="0E4ECB9F" w14:textId="4BBB6620" w:rsidR="5792CC7E" w:rsidRDefault="00630CD0" w:rsidP="00ED5277">
      <w:pPr>
        <w:spacing w:after="120" w:line="276" w:lineRule="auto"/>
        <w:ind w:right="-1420"/>
        <w:jc w:val="both"/>
        <w:rPr>
          <w:i/>
        </w:rPr>
      </w:pPr>
      <w:r>
        <w:rPr>
          <w:i/>
        </w:rPr>
        <w:t>Flere voksne i daginstitutionerne</w:t>
      </w:r>
    </w:p>
    <w:p w14:paraId="1A11A69A" w14:textId="27DEC335" w:rsidR="004E5851" w:rsidRDefault="001A3343" w:rsidP="00B82430">
      <w:pPr>
        <w:spacing w:after="120" w:line="276" w:lineRule="auto"/>
        <w:ind w:right="-1418"/>
        <w:jc w:val="both"/>
      </w:pPr>
      <w:r w:rsidRPr="001A3343">
        <w:t>Vi forbedre</w:t>
      </w:r>
      <w:r w:rsidR="00634A11">
        <w:t>r</w:t>
      </w:r>
      <w:r w:rsidRPr="001A3343">
        <w:t xml:space="preserve"> normeringerne i vores daginstitutioner. Derfor afsætter vi 5,3 mio. kr., der går direkte til ansættelse af mere pædagogisk personale.</w:t>
      </w:r>
    </w:p>
    <w:p w14:paraId="13A3A711" w14:textId="0861E366" w:rsidR="00630CD0" w:rsidRDefault="00630CD0" w:rsidP="0FD3D8B2">
      <w:pPr>
        <w:spacing w:after="120" w:line="276" w:lineRule="auto"/>
        <w:ind w:right="-1420"/>
        <w:jc w:val="both"/>
        <w:rPr>
          <w:i/>
        </w:rPr>
      </w:pPr>
      <w:r>
        <w:rPr>
          <w:i/>
        </w:rPr>
        <w:t xml:space="preserve">Flere ressourcer til skolerne </w:t>
      </w:r>
    </w:p>
    <w:p w14:paraId="1BE0E7A2" w14:textId="653FF907" w:rsidR="00BB0A7D" w:rsidRDefault="002F6FEC" w:rsidP="0FD3D8B2">
      <w:pPr>
        <w:spacing w:after="120" w:line="276" w:lineRule="auto"/>
        <w:ind w:right="-1420"/>
        <w:jc w:val="both"/>
        <w:rPr>
          <w:iCs/>
        </w:rPr>
      </w:pPr>
      <w:r>
        <w:rPr>
          <w:iCs/>
        </w:rPr>
        <w:t xml:space="preserve">Vi </w:t>
      </w:r>
      <w:r w:rsidR="00BA6206">
        <w:rPr>
          <w:iCs/>
        </w:rPr>
        <w:t>afsætter 2 mio. kr. til skolerne, hvor ledelse</w:t>
      </w:r>
      <w:r w:rsidR="0086201F">
        <w:rPr>
          <w:iCs/>
        </w:rPr>
        <w:t xml:space="preserve"> og skolebestyrelse selv kan udmønte midlerne til de initiativer, der lokalt understøtter god trivsel for eleverne. </w:t>
      </w:r>
      <w:r w:rsidR="00597064">
        <w:rPr>
          <w:iCs/>
        </w:rPr>
        <w:t xml:space="preserve">Vi ønsker at skabe de bedst mulige rammer for </w:t>
      </w:r>
      <w:r w:rsidR="00FF2C75">
        <w:rPr>
          <w:iCs/>
        </w:rPr>
        <w:t>vores børn og unges skolegang</w:t>
      </w:r>
      <w:r w:rsidR="006D59DC">
        <w:rPr>
          <w:iCs/>
        </w:rPr>
        <w:t xml:space="preserve"> </w:t>
      </w:r>
      <w:r w:rsidR="00FF2C75">
        <w:rPr>
          <w:iCs/>
        </w:rPr>
        <w:t xml:space="preserve">og </w:t>
      </w:r>
      <w:r w:rsidR="001777F9">
        <w:rPr>
          <w:iCs/>
        </w:rPr>
        <w:t xml:space="preserve">prioriterer derfor også </w:t>
      </w:r>
      <w:r w:rsidR="00BB2F0C">
        <w:rPr>
          <w:iCs/>
        </w:rPr>
        <w:t>et højere vedligeholdelsesbudget</w:t>
      </w:r>
      <w:r w:rsidR="0009679F">
        <w:rPr>
          <w:iCs/>
        </w:rPr>
        <w:t xml:space="preserve">, der vil forbedre de fysiske rammer, ikke mindst på skoleområdet. </w:t>
      </w:r>
      <w:r w:rsidR="00081A92">
        <w:rPr>
          <w:iCs/>
        </w:rPr>
        <w:t xml:space="preserve">Vi er i fuld gang på bl.a. </w:t>
      </w:r>
      <w:r w:rsidR="00E6695E">
        <w:rPr>
          <w:iCs/>
        </w:rPr>
        <w:t xml:space="preserve">Lærkeskolen </w:t>
      </w:r>
      <w:r w:rsidR="00081A92">
        <w:rPr>
          <w:iCs/>
        </w:rPr>
        <w:t xml:space="preserve">og </w:t>
      </w:r>
      <w:proofErr w:type="spellStart"/>
      <w:r w:rsidR="00081A92">
        <w:rPr>
          <w:iCs/>
        </w:rPr>
        <w:t>Balsmoseskolen</w:t>
      </w:r>
      <w:proofErr w:type="spellEnd"/>
      <w:r w:rsidR="00081A92">
        <w:rPr>
          <w:iCs/>
        </w:rPr>
        <w:t xml:space="preserve"> og det arbejde vil intensiveres </w:t>
      </w:r>
      <w:r w:rsidR="00E6695E">
        <w:rPr>
          <w:iCs/>
        </w:rPr>
        <w:t>i 2026.</w:t>
      </w:r>
      <w:r w:rsidR="00BB2F0C">
        <w:rPr>
          <w:iCs/>
        </w:rPr>
        <w:t xml:space="preserve"> </w:t>
      </w:r>
    </w:p>
    <w:p w14:paraId="2216923E" w14:textId="3A6C43BD" w:rsidR="00ED5277" w:rsidRDefault="00D00CCD" w:rsidP="00B82430">
      <w:pPr>
        <w:spacing w:after="120" w:line="276" w:lineRule="auto"/>
        <w:ind w:right="-1420"/>
        <w:rPr>
          <w:i/>
        </w:rPr>
      </w:pPr>
      <w:r>
        <w:rPr>
          <w:i/>
        </w:rPr>
        <w:t xml:space="preserve">Bedre </w:t>
      </w:r>
      <w:r w:rsidR="00F21DA5">
        <w:rPr>
          <w:i/>
        </w:rPr>
        <w:t>fritidstilbud til de unge</w:t>
      </w:r>
    </w:p>
    <w:p w14:paraId="683F7D06" w14:textId="77777777" w:rsidR="0059021F" w:rsidRDefault="00F21DA5" w:rsidP="0036401B">
      <w:pPr>
        <w:spacing w:after="120" w:line="276" w:lineRule="auto"/>
        <w:ind w:right="-1418"/>
        <w:jc w:val="both"/>
        <w:rPr>
          <w:iCs/>
        </w:rPr>
      </w:pPr>
      <w:r>
        <w:rPr>
          <w:iCs/>
        </w:rPr>
        <w:t xml:space="preserve">Vi afsætter 0,1 mio. kr. </w:t>
      </w:r>
      <w:r w:rsidR="00342AA1">
        <w:rPr>
          <w:iCs/>
        </w:rPr>
        <w:t xml:space="preserve">til oprettelse af et ungeråd, der kan vejlede </w:t>
      </w:r>
      <w:r w:rsidR="008436BD">
        <w:rPr>
          <w:iCs/>
        </w:rPr>
        <w:t xml:space="preserve">os i, hvordan vi skaber de bedst mulige rammer for </w:t>
      </w:r>
      <w:r w:rsidR="00A66C30">
        <w:rPr>
          <w:iCs/>
        </w:rPr>
        <w:t xml:space="preserve">trivsel og fællesskab blandt vores unge medborgere. </w:t>
      </w:r>
    </w:p>
    <w:p w14:paraId="1775A4DA" w14:textId="4CF93FF8" w:rsidR="0059021F" w:rsidRDefault="00A66C30" w:rsidP="0036401B">
      <w:pPr>
        <w:ind w:right="-1418"/>
        <w:rPr>
          <w:iCs/>
        </w:rPr>
      </w:pPr>
      <w:r>
        <w:rPr>
          <w:iCs/>
        </w:rPr>
        <w:t xml:space="preserve">Vi afsætter samtidig </w:t>
      </w:r>
      <w:r w:rsidR="006C44A2">
        <w:rPr>
          <w:iCs/>
        </w:rPr>
        <w:t xml:space="preserve">0,6 mio. kr. til en fritidsvejleder, der kan understøtte </w:t>
      </w:r>
      <w:r w:rsidR="00661BDD">
        <w:rPr>
          <w:iCs/>
        </w:rPr>
        <w:t>bø</w:t>
      </w:r>
      <w:r w:rsidR="00FA3750">
        <w:rPr>
          <w:iCs/>
        </w:rPr>
        <w:t>r</w:t>
      </w:r>
      <w:r w:rsidR="00661BDD">
        <w:rPr>
          <w:iCs/>
        </w:rPr>
        <w:t xml:space="preserve">n og </w:t>
      </w:r>
      <w:r w:rsidR="006C44A2">
        <w:rPr>
          <w:iCs/>
        </w:rPr>
        <w:t xml:space="preserve">unge i at blive involveret i </w:t>
      </w:r>
      <w:r w:rsidR="00661BDD">
        <w:rPr>
          <w:iCs/>
        </w:rPr>
        <w:t xml:space="preserve">det lokale foreningsliv. Gennem individuel vejledning og tæt samarbejde </w:t>
      </w:r>
      <w:r w:rsidR="0059021F" w:rsidRPr="0036401B">
        <w:rPr>
          <w:iCs/>
        </w:rPr>
        <w:t>med foreninger hjælper fritidsvejlederen med at finde relevante aktiviteter, skabe kontakt til foreningslivet og støtte med praktiske og økonomiske forhold som tilmelding, kontingent og udstyr.</w:t>
      </w:r>
    </w:p>
    <w:p w14:paraId="0E121E13" w14:textId="77777777" w:rsidR="00605B78" w:rsidRDefault="00605B78" w:rsidP="0036401B">
      <w:pPr>
        <w:ind w:right="-1418"/>
        <w:rPr>
          <w:iCs/>
        </w:rPr>
      </w:pPr>
    </w:p>
    <w:p w14:paraId="0AEBFBCE" w14:textId="4835C033" w:rsidR="00605B78" w:rsidRPr="0036401B" w:rsidRDefault="00F45B1B" w:rsidP="0036401B">
      <w:pPr>
        <w:ind w:right="-1418"/>
        <w:rPr>
          <w:iCs/>
        </w:rPr>
      </w:pPr>
      <w:r>
        <w:rPr>
          <w:iCs/>
        </w:rPr>
        <w:t>Herudover prioriterer vi 0,7 mio. kr. til at reetablere skaterbane</w:t>
      </w:r>
      <w:r w:rsidR="00204403">
        <w:rPr>
          <w:iCs/>
        </w:rPr>
        <w:t>n</w:t>
      </w:r>
      <w:r>
        <w:rPr>
          <w:iCs/>
        </w:rPr>
        <w:t xml:space="preserve"> i Stenløse. </w:t>
      </w:r>
    </w:p>
    <w:p w14:paraId="0572FCB2" w14:textId="77777777" w:rsidR="004E5851" w:rsidRDefault="004E5851" w:rsidP="0059021F">
      <w:pPr>
        <w:rPr>
          <w:color w:val="003F75"/>
          <w:sz w:val="20"/>
          <w:szCs w:val="20"/>
        </w:rPr>
      </w:pPr>
    </w:p>
    <w:p w14:paraId="4DAEA624" w14:textId="0B04D0C1" w:rsidR="00480AFA" w:rsidRDefault="00480AFA" w:rsidP="00480AFA">
      <w:pPr>
        <w:pStyle w:val="Overskrift2"/>
      </w:pPr>
      <w:r>
        <w:lastRenderedPageBreak/>
        <w:t>En værdig ældrepleje</w:t>
      </w:r>
    </w:p>
    <w:p w14:paraId="62C86DF6" w14:textId="20E53148" w:rsidR="00EE4371" w:rsidRPr="00EE4371" w:rsidRDefault="00EE4371" w:rsidP="00B84870">
      <w:pPr>
        <w:spacing w:after="120" w:line="276" w:lineRule="auto"/>
        <w:ind w:right="-1420"/>
        <w:rPr>
          <w:iCs/>
        </w:rPr>
      </w:pPr>
      <w:r>
        <w:rPr>
          <w:iCs/>
        </w:rPr>
        <w:t xml:space="preserve">Vi prioriterer vores ældre </w:t>
      </w:r>
      <w:r w:rsidR="005E6623">
        <w:rPr>
          <w:iCs/>
        </w:rPr>
        <w:t>med</w:t>
      </w:r>
      <w:r>
        <w:rPr>
          <w:iCs/>
        </w:rPr>
        <w:t xml:space="preserve">borgere og afsætter samlet set </w:t>
      </w:r>
      <w:r w:rsidR="00422E09">
        <w:rPr>
          <w:iCs/>
        </w:rPr>
        <w:t xml:space="preserve">yderligere </w:t>
      </w:r>
      <w:r>
        <w:rPr>
          <w:iCs/>
        </w:rPr>
        <w:t>1,5 mio. kr</w:t>
      </w:r>
      <w:r w:rsidR="005E6623">
        <w:rPr>
          <w:iCs/>
        </w:rPr>
        <w:t>.</w:t>
      </w:r>
    </w:p>
    <w:p w14:paraId="7E7499B6" w14:textId="759B52E7" w:rsidR="00EF56B7" w:rsidRPr="00B84870" w:rsidRDefault="00EF56B7" w:rsidP="00B84870">
      <w:pPr>
        <w:spacing w:after="120" w:line="276" w:lineRule="auto"/>
        <w:ind w:right="-1420"/>
        <w:rPr>
          <w:i/>
        </w:rPr>
      </w:pPr>
      <w:r w:rsidRPr="00B84870">
        <w:rPr>
          <w:i/>
        </w:rPr>
        <w:t xml:space="preserve">Styrkede aktiviteter for ældre borgere </w:t>
      </w:r>
    </w:p>
    <w:p w14:paraId="5A39D673" w14:textId="29C19A30" w:rsidR="00EF56B7" w:rsidRPr="00B84870" w:rsidRDefault="00B2127C" w:rsidP="00B84870">
      <w:pPr>
        <w:ind w:right="-1418"/>
        <w:rPr>
          <w:iCs/>
        </w:rPr>
      </w:pPr>
      <w:r>
        <w:rPr>
          <w:iCs/>
        </w:rPr>
        <w:t xml:space="preserve">Vi har stort </w:t>
      </w:r>
      <w:r w:rsidR="00241C5F">
        <w:rPr>
          <w:iCs/>
        </w:rPr>
        <w:t>fokus</w:t>
      </w:r>
      <w:r w:rsidR="00FB1A88">
        <w:rPr>
          <w:iCs/>
        </w:rPr>
        <w:t xml:space="preserve"> på</w:t>
      </w:r>
      <w:r w:rsidR="00241C5F">
        <w:rPr>
          <w:iCs/>
        </w:rPr>
        <w:t xml:space="preserve"> at kunne tilbyde </w:t>
      </w:r>
      <w:r w:rsidR="00EF56B7" w:rsidRPr="00B84870">
        <w:rPr>
          <w:iCs/>
        </w:rPr>
        <w:t xml:space="preserve">aktiviteter på </w:t>
      </w:r>
      <w:r w:rsidR="00241C5F">
        <w:rPr>
          <w:iCs/>
        </w:rPr>
        <w:t xml:space="preserve">vores </w:t>
      </w:r>
      <w:r w:rsidR="00EF56B7" w:rsidRPr="00B84870">
        <w:rPr>
          <w:iCs/>
        </w:rPr>
        <w:t>plejecentre, blandt andet gennem samarbejde med civilsamfundet</w:t>
      </w:r>
      <w:r w:rsidR="00241C5F">
        <w:rPr>
          <w:iCs/>
        </w:rPr>
        <w:t>, og har en række gode erfaringer</w:t>
      </w:r>
      <w:r w:rsidR="00EF56B7" w:rsidRPr="00B84870">
        <w:rPr>
          <w:iCs/>
        </w:rPr>
        <w:t xml:space="preserve">. </w:t>
      </w:r>
      <w:r w:rsidR="001E210A">
        <w:rPr>
          <w:iCs/>
        </w:rPr>
        <w:t xml:space="preserve">Vi </w:t>
      </w:r>
      <w:r w:rsidR="00EF56B7" w:rsidRPr="00B84870">
        <w:rPr>
          <w:iCs/>
        </w:rPr>
        <w:t>ønske</w:t>
      </w:r>
      <w:r w:rsidR="001E210A">
        <w:rPr>
          <w:iCs/>
        </w:rPr>
        <w:t>r</w:t>
      </w:r>
      <w:r w:rsidR="00EF56B7" w:rsidRPr="00B84870">
        <w:rPr>
          <w:iCs/>
        </w:rPr>
        <w:t xml:space="preserve"> at udbrede </w:t>
      </w:r>
      <w:r w:rsidR="001E210A">
        <w:rPr>
          <w:iCs/>
        </w:rPr>
        <w:t>vores erfaringer</w:t>
      </w:r>
      <w:r w:rsidR="00EF56B7" w:rsidRPr="00B84870">
        <w:rPr>
          <w:iCs/>
        </w:rPr>
        <w:t xml:space="preserve"> og udvide aktivitetstilbud</w:t>
      </w:r>
      <w:r w:rsidR="001E210A">
        <w:rPr>
          <w:iCs/>
        </w:rPr>
        <w:t>dene</w:t>
      </w:r>
      <w:r w:rsidR="00EF56B7" w:rsidRPr="00B84870">
        <w:rPr>
          <w:iCs/>
        </w:rPr>
        <w:t xml:space="preserve"> for </w:t>
      </w:r>
      <w:r w:rsidR="00F60E20">
        <w:rPr>
          <w:iCs/>
        </w:rPr>
        <w:t>ældre uden for plejecentrene</w:t>
      </w:r>
      <w:r w:rsidR="00EF56B7" w:rsidRPr="00B84870">
        <w:rPr>
          <w:iCs/>
        </w:rPr>
        <w:t xml:space="preserve">. </w:t>
      </w:r>
      <w:r w:rsidR="00BB3452">
        <w:rPr>
          <w:iCs/>
        </w:rPr>
        <w:t xml:space="preserve">Til det </w:t>
      </w:r>
      <w:r w:rsidR="008308B3">
        <w:rPr>
          <w:iCs/>
        </w:rPr>
        <w:t xml:space="preserve">afsætter </w:t>
      </w:r>
      <w:r w:rsidR="00BB3452">
        <w:rPr>
          <w:iCs/>
        </w:rPr>
        <w:t>vi</w:t>
      </w:r>
      <w:r w:rsidR="00EF56B7" w:rsidRPr="00B84870">
        <w:rPr>
          <w:iCs/>
        </w:rPr>
        <w:t xml:space="preserve"> </w:t>
      </w:r>
      <w:r w:rsidR="001F7150">
        <w:rPr>
          <w:iCs/>
        </w:rPr>
        <w:t>0,75</w:t>
      </w:r>
      <w:r w:rsidR="00EF56B7" w:rsidRPr="00B84870">
        <w:rPr>
          <w:iCs/>
        </w:rPr>
        <w:t xml:space="preserve"> mio. kr. </w:t>
      </w:r>
    </w:p>
    <w:p w14:paraId="2080271B" w14:textId="77777777" w:rsidR="00EF56B7" w:rsidRDefault="00EF56B7" w:rsidP="00EF56B7">
      <w:pPr>
        <w:rPr>
          <w:i/>
          <w:iCs/>
          <w:color w:val="003F75"/>
          <w:sz w:val="20"/>
          <w:szCs w:val="20"/>
          <w:lang w:eastAsia="da-DK"/>
        </w:rPr>
      </w:pPr>
    </w:p>
    <w:p w14:paraId="4C490BC4" w14:textId="77777777" w:rsidR="00B60B61" w:rsidRPr="00B60B61" w:rsidRDefault="00B60B61" w:rsidP="001F7150">
      <w:pPr>
        <w:spacing w:after="120" w:line="276" w:lineRule="auto"/>
        <w:ind w:right="-1420"/>
        <w:rPr>
          <w:i/>
        </w:rPr>
      </w:pPr>
      <w:r w:rsidRPr="00B60B61">
        <w:rPr>
          <w:i/>
        </w:rPr>
        <w:t>Opprioritering af hovedrengøring til borgere med stort behov</w:t>
      </w:r>
    </w:p>
    <w:p w14:paraId="29553E56" w14:textId="66097C3F" w:rsidR="00B60B61" w:rsidRPr="00B60B61" w:rsidRDefault="00B60B61" w:rsidP="00B60B61">
      <w:pPr>
        <w:ind w:right="-1418"/>
        <w:rPr>
          <w:iCs/>
        </w:rPr>
      </w:pPr>
      <w:r w:rsidRPr="00B60B61">
        <w:rPr>
          <w:iCs/>
        </w:rPr>
        <w:t>Egedal Kommune styrker indsatsen for borgere, der modtager omfattende hjælp til rengøring. Vi afsætter 0,75</w:t>
      </w:r>
      <w:r w:rsidRPr="00AC360B">
        <w:rPr>
          <w:iCs/>
        </w:rPr>
        <w:t xml:space="preserve"> </w:t>
      </w:r>
      <w:r w:rsidRPr="00B60B61">
        <w:rPr>
          <w:iCs/>
        </w:rPr>
        <w:t>mio. kr. til en styrket indsats på rengøringsområdet i hjemmeplejen, f.eks</w:t>
      </w:r>
      <w:r w:rsidRPr="00AC360B">
        <w:rPr>
          <w:iCs/>
        </w:rPr>
        <w:t>.</w:t>
      </w:r>
      <w:r w:rsidRPr="00B60B61">
        <w:rPr>
          <w:iCs/>
        </w:rPr>
        <w:t xml:space="preserve"> hovedrengøring. Initiativet skal sikre et bedre og mere værdigt hjemmemiljø for borgere i sårbare situationer. Vi er enige om, at det nye Byråd bør se samlet på rengøringsområdet på ældreområdet med baggrund i den nye tilfredshedsundersøgelse, der er lavet.</w:t>
      </w:r>
    </w:p>
    <w:p w14:paraId="1EA6C4B9" w14:textId="77777777" w:rsidR="001372FC" w:rsidRDefault="001372FC" w:rsidP="001372FC">
      <w:pPr>
        <w:rPr>
          <w:color w:val="000000"/>
          <w:sz w:val="20"/>
          <w:szCs w:val="20"/>
        </w:rPr>
      </w:pPr>
    </w:p>
    <w:p w14:paraId="00739A80" w14:textId="77777777" w:rsidR="001372FC" w:rsidRPr="00675136" w:rsidRDefault="001372FC" w:rsidP="0C8091AA">
      <w:pPr>
        <w:spacing w:after="120" w:line="276" w:lineRule="auto"/>
      </w:pPr>
    </w:p>
    <w:p w14:paraId="20FA330D" w14:textId="63299E2F" w:rsidR="5A81B8B7" w:rsidRDefault="5A81B8B7" w:rsidP="3B602B04">
      <w:pPr>
        <w:pStyle w:val="Overskrift2"/>
      </w:pPr>
      <w:r>
        <w:t>Social- og handicapområdet</w:t>
      </w:r>
    </w:p>
    <w:p w14:paraId="25522D62" w14:textId="197AF008" w:rsidR="00606179" w:rsidRPr="00606179" w:rsidRDefault="00606179" w:rsidP="00606179">
      <w:pPr>
        <w:pStyle w:val="Overskrift2"/>
        <w:rPr>
          <w:b w:val="0"/>
          <w:iCs/>
          <w:color w:val="auto"/>
          <w:sz w:val="18"/>
          <w:szCs w:val="22"/>
        </w:rPr>
      </w:pPr>
      <w:r w:rsidRPr="00606179">
        <w:rPr>
          <w:b w:val="0"/>
          <w:iCs/>
          <w:color w:val="auto"/>
          <w:sz w:val="18"/>
          <w:szCs w:val="22"/>
        </w:rPr>
        <w:t xml:space="preserve">Vi har igangsat en handleplan, der har betydet opnormering af rådgivere, og der er sat fokus på faglig ledelse og styring samt kompetenceudvikling af medarbejdere. Samtidig er vi </w:t>
      </w:r>
      <w:r w:rsidR="00741D91">
        <w:rPr>
          <w:b w:val="0"/>
          <w:iCs/>
          <w:color w:val="auto"/>
          <w:sz w:val="18"/>
          <w:szCs w:val="22"/>
        </w:rPr>
        <w:t xml:space="preserve">bl.a. </w:t>
      </w:r>
      <w:r w:rsidRPr="00606179">
        <w:rPr>
          <w:b w:val="0"/>
          <w:iCs/>
          <w:color w:val="auto"/>
          <w:sz w:val="18"/>
          <w:szCs w:val="22"/>
        </w:rPr>
        <w:t xml:space="preserve">i gang med at udvide </w:t>
      </w:r>
      <w:r w:rsidR="00C91983">
        <w:rPr>
          <w:b w:val="0"/>
          <w:iCs/>
          <w:color w:val="auto"/>
          <w:sz w:val="18"/>
          <w:szCs w:val="22"/>
        </w:rPr>
        <w:t>vores</w:t>
      </w:r>
      <w:r w:rsidRPr="00606179">
        <w:rPr>
          <w:b w:val="0"/>
          <w:iCs/>
          <w:color w:val="auto"/>
          <w:sz w:val="18"/>
          <w:szCs w:val="22"/>
        </w:rPr>
        <w:t xml:space="preserve"> egne tilbud i kommunen. </w:t>
      </w:r>
    </w:p>
    <w:p w14:paraId="55977ED0" w14:textId="326840E9" w:rsidR="00B54D94" w:rsidRDefault="00606179" w:rsidP="00606179">
      <w:pPr>
        <w:pStyle w:val="Overskrift2"/>
        <w:rPr>
          <w:b w:val="0"/>
          <w:iCs/>
          <w:color w:val="auto"/>
          <w:sz w:val="18"/>
          <w:szCs w:val="22"/>
        </w:rPr>
      </w:pPr>
      <w:r w:rsidRPr="00606179">
        <w:rPr>
          <w:b w:val="0"/>
          <w:iCs/>
          <w:color w:val="auto"/>
          <w:sz w:val="18"/>
          <w:szCs w:val="22"/>
        </w:rPr>
        <w:t>Det ændrer imidlertid ikke på, at udgiftspresset fra prisstigninger på særligt de private bosteder stadig er stort</w:t>
      </w:r>
      <w:r w:rsidR="00931B83">
        <w:rPr>
          <w:b w:val="0"/>
          <w:iCs/>
          <w:color w:val="auto"/>
          <w:sz w:val="18"/>
          <w:szCs w:val="22"/>
        </w:rPr>
        <w:t>,</w:t>
      </w:r>
      <w:r w:rsidRPr="00606179">
        <w:rPr>
          <w:b w:val="0"/>
          <w:iCs/>
          <w:color w:val="auto"/>
          <w:sz w:val="18"/>
          <w:szCs w:val="22"/>
        </w:rPr>
        <w:t xml:space="preserve"> og for at sikre et realistisk </w:t>
      </w:r>
      <w:r w:rsidR="00942019">
        <w:rPr>
          <w:b w:val="0"/>
          <w:iCs/>
          <w:color w:val="auto"/>
          <w:sz w:val="18"/>
          <w:szCs w:val="22"/>
        </w:rPr>
        <w:t xml:space="preserve">og ansvarligt </w:t>
      </w:r>
      <w:r w:rsidRPr="00606179">
        <w:rPr>
          <w:b w:val="0"/>
          <w:iCs/>
          <w:color w:val="auto"/>
          <w:sz w:val="18"/>
          <w:szCs w:val="22"/>
        </w:rPr>
        <w:t>budget tilfører vi 7 mio. kr.</w:t>
      </w:r>
    </w:p>
    <w:p w14:paraId="34BEE72D" w14:textId="4C609CA8" w:rsidR="007370C6" w:rsidRPr="007370C6" w:rsidRDefault="007370C6" w:rsidP="006426CE">
      <w:pPr>
        <w:ind w:right="-1418"/>
      </w:pPr>
      <w:r w:rsidRPr="00E37FB6">
        <w:t xml:space="preserve">Vi ønsker samtidig </w:t>
      </w:r>
      <w:r w:rsidR="00873B26" w:rsidRPr="00E37FB6">
        <w:t>at forbedre mulighederne for</w:t>
      </w:r>
      <w:r w:rsidR="00D14781">
        <w:t>,</w:t>
      </w:r>
      <w:r w:rsidR="00873B26" w:rsidRPr="00E37FB6">
        <w:t xml:space="preserve"> a</w:t>
      </w:r>
      <w:r w:rsidR="00733E00" w:rsidRPr="00E37FB6">
        <w:t>t</w:t>
      </w:r>
      <w:r w:rsidR="00873B26" w:rsidRPr="00E37FB6">
        <w:t xml:space="preserve"> børn </w:t>
      </w:r>
      <w:r w:rsidR="00733E00" w:rsidRPr="00E37FB6">
        <w:t xml:space="preserve">med handicap </w:t>
      </w:r>
      <w:r w:rsidR="00873B26" w:rsidRPr="00E37FB6">
        <w:t>kan nyde en tur på legepladsen</w:t>
      </w:r>
      <w:r w:rsidR="00F90288" w:rsidRPr="00E37FB6">
        <w:t xml:space="preserve"> og afsætter derfor 1 mio. kr. til anlæg af en handicapvenlig legeplads</w:t>
      </w:r>
      <w:r w:rsidR="009657F6" w:rsidRPr="00E37FB6">
        <w:t>.</w:t>
      </w:r>
    </w:p>
    <w:p w14:paraId="2EDB4E53" w14:textId="77777777" w:rsidR="00606179" w:rsidRPr="00606179" w:rsidRDefault="00606179" w:rsidP="00606179"/>
    <w:p w14:paraId="6AE3A406" w14:textId="029E5CC1" w:rsidR="00C4735E" w:rsidRDefault="00226C57" w:rsidP="00C4735E">
      <w:pPr>
        <w:pStyle w:val="Overskrift2"/>
      </w:pPr>
      <w:r>
        <w:t>K</w:t>
      </w:r>
      <w:r w:rsidR="6C11D2FB">
        <w:t>lima</w:t>
      </w:r>
      <w:r w:rsidR="2F99AFF0">
        <w:t>-</w:t>
      </w:r>
      <w:r w:rsidR="6409F9A0">
        <w:t>, natur</w:t>
      </w:r>
      <w:r w:rsidR="5C7D0078">
        <w:t>-</w:t>
      </w:r>
      <w:r w:rsidR="6409F9A0">
        <w:t xml:space="preserve"> og miljø</w:t>
      </w:r>
    </w:p>
    <w:p w14:paraId="0B97973A" w14:textId="20478191" w:rsidR="00226C57" w:rsidRPr="00226C57" w:rsidRDefault="00226C57" w:rsidP="00226C57">
      <w:pPr>
        <w:pStyle w:val="Overskrift2"/>
        <w:rPr>
          <w:b w:val="0"/>
          <w:iCs/>
          <w:color w:val="auto"/>
          <w:sz w:val="18"/>
          <w:szCs w:val="22"/>
        </w:rPr>
      </w:pPr>
      <w:r w:rsidRPr="00226C57">
        <w:rPr>
          <w:b w:val="0"/>
          <w:iCs/>
          <w:color w:val="auto"/>
          <w:sz w:val="18"/>
          <w:szCs w:val="22"/>
        </w:rPr>
        <w:t xml:space="preserve">Den </w:t>
      </w:r>
      <w:r w:rsidR="00510E71">
        <w:rPr>
          <w:b w:val="0"/>
          <w:iCs/>
          <w:color w:val="auto"/>
          <w:sz w:val="18"/>
          <w:szCs w:val="22"/>
        </w:rPr>
        <w:t>G</w:t>
      </w:r>
      <w:r w:rsidRPr="00226C57">
        <w:rPr>
          <w:b w:val="0"/>
          <w:iCs/>
          <w:color w:val="auto"/>
          <w:sz w:val="18"/>
          <w:szCs w:val="22"/>
        </w:rPr>
        <w:t xml:space="preserve">rønne </w:t>
      </w:r>
      <w:r w:rsidR="00510E71">
        <w:rPr>
          <w:b w:val="0"/>
          <w:iCs/>
          <w:color w:val="auto"/>
          <w:sz w:val="18"/>
          <w:szCs w:val="22"/>
        </w:rPr>
        <w:t>T</w:t>
      </w:r>
      <w:r w:rsidRPr="00226C57">
        <w:rPr>
          <w:b w:val="0"/>
          <w:iCs/>
          <w:color w:val="auto"/>
          <w:sz w:val="18"/>
          <w:szCs w:val="22"/>
        </w:rPr>
        <w:t xml:space="preserve">repart er en stor og ambitiøs indsats i en kommune med Egedals natur og landbrug. Vi vil gerne sikre de nødvendige ressourcer til den massive planlægnings- og koordineringsindsats, som skal foretages hen over de kommende år. Vi afsætter derfor ekstra 1 mio. kr. til understøttelse af arbejdet i </w:t>
      </w:r>
      <w:r w:rsidR="009362E6">
        <w:rPr>
          <w:b w:val="0"/>
          <w:iCs/>
          <w:color w:val="auto"/>
          <w:sz w:val="18"/>
          <w:szCs w:val="22"/>
        </w:rPr>
        <w:t>G</w:t>
      </w:r>
      <w:r w:rsidRPr="00226C57">
        <w:rPr>
          <w:b w:val="0"/>
          <w:iCs/>
          <w:color w:val="auto"/>
          <w:sz w:val="18"/>
          <w:szCs w:val="22"/>
        </w:rPr>
        <w:t xml:space="preserve">røn </w:t>
      </w:r>
      <w:r w:rsidR="009362E6">
        <w:rPr>
          <w:b w:val="0"/>
          <w:iCs/>
          <w:color w:val="auto"/>
          <w:sz w:val="18"/>
          <w:szCs w:val="22"/>
        </w:rPr>
        <w:t>T</w:t>
      </w:r>
      <w:r w:rsidRPr="00226C57">
        <w:rPr>
          <w:b w:val="0"/>
          <w:iCs/>
          <w:color w:val="auto"/>
          <w:sz w:val="18"/>
          <w:szCs w:val="22"/>
        </w:rPr>
        <w:t>repart.</w:t>
      </w:r>
    </w:p>
    <w:p w14:paraId="4D708ECD" w14:textId="5BCF10F2" w:rsidR="6BCCEC5D" w:rsidRDefault="00226C57" w:rsidP="00226C57">
      <w:pPr>
        <w:pStyle w:val="Overskrift2"/>
        <w:rPr>
          <w:b w:val="0"/>
          <w:iCs/>
          <w:color w:val="auto"/>
          <w:sz w:val="18"/>
          <w:szCs w:val="22"/>
        </w:rPr>
      </w:pPr>
      <w:r w:rsidRPr="00226C57">
        <w:rPr>
          <w:b w:val="0"/>
          <w:iCs/>
          <w:color w:val="auto"/>
          <w:sz w:val="18"/>
          <w:szCs w:val="22"/>
        </w:rPr>
        <w:t xml:space="preserve">Med budgetaftalen foretager vi øgede energiinvesteringer for 4 mio. </w:t>
      </w:r>
      <w:r w:rsidR="002E5AFE">
        <w:rPr>
          <w:b w:val="0"/>
          <w:iCs/>
          <w:color w:val="auto"/>
          <w:sz w:val="18"/>
          <w:szCs w:val="22"/>
        </w:rPr>
        <w:t>k</w:t>
      </w:r>
      <w:r w:rsidRPr="00226C57">
        <w:rPr>
          <w:b w:val="0"/>
          <w:iCs/>
          <w:color w:val="auto"/>
          <w:sz w:val="18"/>
          <w:szCs w:val="22"/>
        </w:rPr>
        <w:t>r. for at mindske vores klimaaftryk, og for at kunne spare på energiregningen.</w:t>
      </w:r>
    </w:p>
    <w:p w14:paraId="7C44FD86" w14:textId="4F286FB4" w:rsidR="00A9466C" w:rsidRDefault="00A9466C" w:rsidP="009F3E81">
      <w:pPr>
        <w:ind w:right="-1418"/>
      </w:pPr>
      <w:r w:rsidRPr="00CD33F3">
        <w:t xml:space="preserve">Vi </w:t>
      </w:r>
      <w:r w:rsidR="001A4A6F" w:rsidRPr="00CD33F3">
        <w:t>ønsker, at Byråd</w:t>
      </w:r>
      <w:r w:rsidR="009362E6">
        <w:t>et</w:t>
      </w:r>
      <w:r w:rsidR="00035C48" w:rsidRPr="00CD33F3">
        <w:t xml:space="preserve"> </w:t>
      </w:r>
      <w:r w:rsidR="00CD33F3" w:rsidRPr="00CD33F3">
        <w:t>ser</w:t>
      </w:r>
      <w:r w:rsidR="00035C48" w:rsidRPr="00CD33F3">
        <w:t xml:space="preserve"> på </w:t>
      </w:r>
      <w:r w:rsidR="00593C30">
        <w:t>kommunens</w:t>
      </w:r>
      <w:r w:rsidR="00035C48" w:rsidRPr="00CD33F3">
        <w:t xml:space="preserve"> </w:t>
      </w:r>
      <w:r w:rsidRPr="00CD33F3">
        <w:t xml:space="preserve">indkøbspolitik </w:t>
      </w:r>
      <w:r w:rsidR="00035C48" w:rsidRPr="00CD33F3">
        <w:t xml:space="preserve">i løbet af 2026 </w:t>
      </w:r>
      <w:r w:rsidRPr="00CD33F3">
        <w:t xml:space="preserve">med henblik på </w:t>
      </w:r>
      <w:r w:rsidR="000D774A" w:rsidRPr="00CD33F3">
        <w:t>tydeliggørelse</w:t>
      </w:r>
      <w:r w:rsidR="009F3E81" w:rsidRPr="00CD33F3">
        <w:t xml:space="preserve"> af</w:t>
      </w:r>
      <w:r w:rsidRPr="00CD33F3">
        <w:t xml:space="preserve"> </w:t>
      </w:r>
      <w:r w:rsidR="000D774A" w:rsidRPr="00CD33F3">
        <w:t>klima- og bæredygtige hensyn</w:t>
      </w:r>
      <w:r w:rsidR="00035C48" w:rsidRPr="00CD33F3">
        <w:t>.</w:t>
      </w:r>
      <w:r>
        <w:t xml:space="preserve"> </w:t>
      </w:r>
    </w:p>
    <w:p w14:paraId="79D38A47" w14:textId="77777777" w:rsidR="00510E71" w:rsidRDefault="00510E71" w:rsidP="009F3E81">
      <w:pPr>
        <w:ind w:right="-1418"/>
      </w:pPr>
    </w:p>
    <w:p w14:paraId="15D1ECD9" w14:textId="06D41DF8" w:rsidR="00DB2EF9" w:rsidRPr="00571461" w:rsidRDefault="00DB2EF9" w:rsidP="009F3E81">
      <w:pPr>
        <w:ind w:right="-1418"/>
      </w:pPr>
      <w:r>
        <w:t xml:space="preserve">Vi vil samtidig følge udviklingen i reglerne for at opsætte solceller på kommunale </w:t>
      </w:r>
      <w:r w:rsidR="00510E71">
        <w:t>bygninger</w:t>
      </w:r>
      <w:r w:rsidR="009362E6">
        <w:t>.</w:t>
      </w:r>
      <w:r w:rsidR="00510E71">
        <w:t xml:space="preserve"> </w:t>
      </w:r>
      <w:r>
        <w:t xml:space="preserve"> </w:t>
      </w:r>
    </w:p>
    <w:p w14:paraId="2FCC81BA" w14:textId="77777777" w:rsidR="00226C57" w:rsidRDefault="00226C57" w:rsidP="00226C57"/>
    <w:p w14:paraId="46B8E57B" w14:textId="120CE1D8" w:rsidR="00226C57" w:rsidRDefault="009B4324" w:rsidP="009B4324">
      <w:pPr>
        <w:pStyle w:val="Overskrift2"/>
      </w:pPr>
      <w:r>
        <w:lastRenderedPageBreak/>
        <w:t>Cykelstier og gadekær</w:t>
      </w:r>
    </w:p>
    <w:p w14:paraId="0819DDF4" w14:textId="77777777" w:rsidR="00AA3CC3" w:rsidRDefault="009B4324" w:rsidP="009B4324">
      <w:pPr>
        <w:pStyle w:val="Overskrift2"/>
        <w:rPr>
          <w:b w:val="0"/>
          <w:iCs/>
          <w:color w:val="auto"/>
          <w:sz w:val="18"/>
          <w:szCs w:val="22"/>
        </w:rPr>
      </w:pPr>
      <w:r w:rsidRPr="009B4324">
        <w:rPr>
          <w:b w:val="0"/>
          <w:iCs/>
          <w:color w:val="auto"/>
          <w:sz w:val="18"/>
          <w:szCs w:val="22"/>
        </w:rPr>
        <w:t xml:space="preserve">Vi afsætter i alt 22,4 mio. kr. frem til 2028 til etablering af ny cykelsti mellem Stenløse og Slagslunde. For mange familier og skolebørn betyder det, at vi nu får en mere sikker vej at cykle på, da strækningen i dag er kendt som en farlig skolevej. </w:t>
      </w:r>
    </w:p>
    <w:p w14:paraId="1090FE6B" w14:textId="77777777" w:rsidR="00AA3CC3" w:rsidRDefault="009B4324" w:rsidP="009B4324">
      <w:pPr>
        <w:pStyle w:val="Overskrift2"/>
        <w:rPr>
          <w:b w:val="0"/>
          <w:iCs/>
          <w:color w:val="auto"/>
          <w:sz w:val="18"/>
          <w:szCs w:val="22"/>
        </w:rPr>
      </w:pPr>
      <w:r w:rsidRPr="008418FB">
        <w:rPr>
          <w:b w:val="0"/>
          <w:iCs/>
          <w:color w:val="auto"/>
          <w:sz w:val="18"/>
          <w:szCs w:val="22"/>
        </w:rPr>
        <w:t xml:space="preserve">Vi </w:t>
      </w:r>
      <w:r w:rsidR="00FC3CA8" w:rsidRPr="008418FB">
        <w:rPr>
          <w:b w:val="0"/>
          <w:iCs/>
          <w:color w:val="auto"/>
          <w:sz w:val="18"/>
          <w:szCs w:val="22"/>
        </w:rPr>
        <w:t>afsætter</w:t>
      </w:r>
      <w:r w:rsidR="009F3E81" w:rsidRPr="008418FB">
        <w:rPr>
          <w:b w:val="0"/>
          <w:iCs/>
          <w:color w:val="auto"/>
          <w:sz w:val="18"/>
          <w:szCs w:val="22"/>
        </w:rPr>
        <w:t xml:space="preserve"> samtidig i alt 1,6</w:t>
      </w:r>
      <w:r w:rsidR="00AF5FB2" w:rsidRPr="008418FB">
        <w:rPr>
          <w:b w:val="0"/>
          <w:iCs/>
          <w:color w:val="auto"/>
          <w:sz w:val="18"/>
          <w:szCs w:val="22"/>
        </w:rPr>
        <w:t xml:space="preserve"> mio. kr. </w:t>
      </w:r>
      <w:r w:rsidR="00D41B5C" w:rsidRPr="008418FB">
        <w:rPr>
          <w:b w:val="0"/>
          <w:iCs/>
          <w:color w:val="auto"/>
          <w:sz w:val="18"/>
          <w:szCs w:val="22"/>
        </w:rPr>
        <w:t xml:space="preserve">i </w:t>
      </w:r>
      <w:r w:rsidR="000823CB" w:rsidRPr="008418FB">
        <w:rPr>
          <w:b w:val="0"/>
          <w:iCs/>
          <w:color w:val="auto"/>
          <w:sz w:val="18"/>
          <w:szCs w:val="22"/>
        </w:rPr>
        <w:t>2026 og 2027</w:t>
      </w:r>
      <w:r w:rsidR="00AF5FB2" w:rsidRPr="008418FB">
        <w:rPr>
          <w:b w:val="0"/>
          <w:iCs/>
          <w:color w:val="auto"/>
          <w:sz w:val="18"/>
          <w:szCs w:val="22"/>
        </w:rPr>
        <w:t xml:space="preserve"> til projektering af en cykelsti mellem Kildedal og Knardrup.</w:t>
      </w:r>
      <w:r w:rsidR="00AF5FB2">
        <w:rPr>
          <w:b w:val="0"/>
          <w:iCs/>
          <w:color w:val="auto"/>
          <w:sz w:val="18"/>
          <w:szCs w:val="22"/>
        </w:rPr>
        <w:t xml:space="preserve"> </w:t>
      </w:r>
    </w:p>
    <w:p w14:paraId="574F91AF" w14:textId="7DC1D839" w:rsidR="009B4324" w:rsidRPr="009B4324" w:rsidRDefault="001A4A6F" w:rsidP="009B4324">
      <w:pPr>
        <w:pStyle w:val="Overskrift2"/>
        <w:rPr>
          <w:b w:val="0"/>
          <w:iCs/>
          <w:color w:val="auto"/>
          <w:sz w:val="18"/>
          <w:szCs w:val="22"/>
        </w:rPr>
      </w:pPr>
      <w:r>
        <w:rPr>
          <w:b w:val="0"/>
          <w:iCs/>
          <w:color w:val="auto"/>
          <w:sz w:val="18"/>
          <w:szCs w:val="22"/>
        </w:rPr>
        <w:t>Vi</w:t>
      </w:r>
      <w:r w:rsidR="00FC3CA8">
        <w:rPr>
          <w:b w:val="0"/>
          <w:iCs/>
          <w:color w:val="auto"/>
          <w:sz w:val="18"/>
          <w:szCs w:val="22"/>
        </w:rPr>
        <w:t xml:space="preserve"> </w:t>
      </w:r>
      <w:r w:rsidR="009B4324" w:rsidRPr="009B4324">
        <w:rPr>
          <w:b w:val="0"/>
          <w:iCs/>
          <w:color w:val="auto"/>
          <w:sz w:val="18"/>
          <w:szCs w:val="22"/>
        </w:rPr>
        <w:t xml:space="preserve">prioriterer </w:t>
      </w:r>
      <w:proofErr w:type="gramStart"/>
      <w:r w:rsidR="00AA3CC3">
        <w:rPr>
          <w:b w:val="0"/>
          <w:iCs/>
          <w:color w:val="auto"/>
          <w:sz w:val="18"/>
          <w:szCs w:val="22"/>
        </w:rPr>
        <w:t>endvidere</w:t>
      </w:r>
      <w:proofErr w:type="gramEnd"/>
      <w:r w:rsidR="009B4324" w:rsidRPr="009B4324">
        <w:rPr>
          <w:b w:val="0"/>
          <w:iCs/>
          <w:color w:val="auto"/>
          <w:sz w:val="18"/>
          <w:szCs w:val="22"/>
        </w:rPr>
        <w:t xml:space="preserve"> vedligehold af vores eksisterende cykelstier højt og vil fra 2026 permanent afsætte 2 mio. kr. årligt til nødvendigt vedligehold.</w:t>
      </w:r>
    </w:p>
    <w:p w14:paraId="379AD3BC" w14:textId="4F0A8D89" w:rsidR="009B4324" w:rsidRPr="009B4324" w:rsidRDefault="009B4324" w:rsidP="009B4324">
      <w:pPr>
        <w:pStyle w:val="Overskrift2"/>
        <w:rPr>
          <w:b w:val="0"/>
          <w:iCs/>
          <w:color w:val="auto"/>
          <w:sz w:val="18"/>
          <w:szCs w:val="22"/>
        </w:rPr>
      </w:pPr>
      <w:r w:rsidRPr="009B4324">
        <w:rPr>
          <w:b w:val="0"/>
          <w:iCs/>
          <w:color w:val="auto"/>
          <w:sz w:val="18"/>
          <w:szCs w:val="22"/>
        </w:rPr>
        <w:t xml:space="preserve">Vi ønsker at forskønne vores smukke gadekær. Vi afsætter derfor en pulje på 0,5 mio. kr. i 2026 og 2027 til finansiering af </w:t>
      </w:r>
      <w:r w:rsidR="00676160">
        <w:rPr>
          <w:b w:val="0"/>
          <w:iCs/>
          <w:color w:val="auto"/>
          <w:sz w:val="18"/>
          <w:szCs w:val="22"/>
        </w:rPr>
        <w:t>oprensning</w:t>
      </w:r>
      <w:r w:rsidRPr="009B4324">
        <w:rPr>
          <w:b w:val="0"/>
          <w:iCs/>
          <w:color w:val="auto"/>
          <w:sz w:val="18"/>
          <w:szCs w:val="22"/>
        </w:rPr>
        <w:t xml:space="preserve">, hvor </w:t>
      </w:r>
      <w:r w:rsidR="00200293">
        <w:rPr>
          <w:b w:val="0"/>
          <w:iCs/>
          <w:color w:val="auto"/>
          <w:sz w:val="18"/>
          <w:szCs w:val="22"/>
        </w:rPr>
        <w:t>lokalsamfundene</w:t>
      </w:r>
      <w:r w:rsidRPr="009B4324">
        <w:rPr>
          <w:b w:val="0"/>
          <w:iCs/>
          <w:color w:val="auto"/>
          <w:sz w:val="18"/>
          <w:szCs w:val="22"/>
        </w:rPr>
        <w:t xml:space="preserve"> påtager sig opgaven med </w:t>
      </w:r>
      <w:r w:rsidR="00DE1AE1">
        <w:rPr>
          <w:b w:val="0"/>
          <w:iCs/>
          <w:color w:val="auto"/>
          <w:sz w:val="18"/>
          <w:szCs w:val="22"/>
        </w:rPr>
        <w:t xml:space="preserve">efterfølgende </w:t>
      </w:r>
      <w:r w:rsidRPr="009B4324">
        <w:rPr>
          <w:b w:val="0"/>
          <w:iCs/>
          <w:color w:val="auto"/>
          <w:sz w:val="18"/>
          <w:szCs w:val="22"/>
        </w:rPr>
        <w:t xml:space="preserve">at vedligeholde </w:t>
      </w:r>
      <w:r w:rsidR="00535655">
        <w:rPr>
          <w:b w:val="0"/>
          <w:iCs/>
          <w:color w:val="auto"/>
          <w:sz w:val="18"/>
          <w:szCs w:val="22"/>
        </w:rPr>
        <w:t xml:space="preserve">egne </w:t>
      </w:r>
      <w:r w:rsidRPr="009B4324">
        <w:rPr>
          <w:b w:val="0"/>
          <w:iCs/>
          <w:color w:val="auto"/>
          <w:sz w:val="18"/>
          <w:szCs w:val="22"/>
        </w:rPr>
        <w:t>gadekær.</w:t>
      </w:r>
    </w:p>
    <w:p w14:paraId="71CC998D" w14:textId="77777777" w:rsidR="009B4324" w:rsidRPr="00226C57" w:rsidRDefault="009B4324" w:rsidP="00226C57"/>
    <w:p w14:paraId="02C7A23B" w14:textId="50F767A2" w:rsidR="009875B4" w:rsidRPr="00525841" w:rsidRDefault="009875B4" w:rsidP="36205F24">
      <w:pPr>
        <w:pStyle w:val="Overskrift2"/>
      </w:pPr>
      <w:r>
        <w:t>Styrkelse af idræts- og fritidsområde</w:t>
      </w:r>
      <w:r w:rsidR="00DB6B28">
        <w:t>t</w:t>
      </w:r>
    </w:p>
    <w:p w14:paraId="2E32CE9A" w14:textId="59464D11" w:rsidR="00127EFB" w:rsidRPr="00127EFB" w:rsidRDefault="00127EFB" w:rsidP="00127EFB">
      <w:pPr>
        <w:pStyle w:val="Overskrift2"/>
        <w:rPr>
          <w:b w:val="0"/>
          <w:color w:val="auto"/>
          <w:sz w:val="18"/>
          <w:szCs w:val="22"/>
        </w:rPr>
      </w:pPr>
      <w:r w:rsidRPr="00127EFB">
        <w:rPr>
          <w:b w:val="0"/>
          <w:color w:val="auto"/>
          <w:sz w:val="18"/>
          <w:szCs w:val="22"/>
        </w:rPr>
        <w:t>Vi vil styrke idræts- og fritidsområdet i hele Egedal Kommune. Opførelsen af en ny multiarena i Ølstykke er påbegyndt med en massiv kommunal investering og en privat donation</w:t>
      </w:r>
      <w:r w:rsidR="005B60DC">
        <w:rPr>
          <w:b w:val="0"/>
          <w:color w:val="auto"/>
          <w:sz w:val="18"/>
          <w:szCs w:val="22"/>
        </w:rPr>
        <w:t>.</w:t>
      </w:r>
    </w:p>
    <w:p w14:paraId="4662A790" w14:textId="562D6F71" w:rsidR="00127EFB" w:rsidRPr="00127EFB" w:rsidRDefault="00215BA8" w:rsidP="00127EFB">
      <w:pPr>
        <w:pStyle w:val="Overskrift2"/>
        <w:rPr>
          <w:b w:val="0"/>
          <w:color w:val="auto"/>
          <w:sz w:val="18"/>
          <w:szCs w:val="22"/>
        </w:rPr>
      </w:pPr>
      <w:r w:rsidRPr="00215BA8">
        <w:rPr>
          <w:b w:val="0"/>
          <w:color w:val="auto"/>
          <w:sz w:val="18"/>
          <w:szCs w:val="22"/>
        </w:rPr>
        <w:t xml:space="preserve">Vi vil fortsætte udviklingen af idrætsområderne </w:t>
      </w:r>
      <w:r w:rsidR="004C3DDC">
        <w:rPr>
          <w:b w:val="0"/>
          <w:color w:val="auto"/>
          <w:sz w:val="18"/>
          <w:szCs w:val="22"/>
        </w:rPr>
        <w:t>(Mangfoldige Magneter)</w:t>
      </w:r>
      <w:r w:rsidRPr="00215BA8">
        <w:rPr>
          <w:b w:val="0"/>
          <w:color w:val="auto"/>
          <w:sz w:val="18"/>
          <w:szCs w:val="22"/>
        </w:rPr>
        <w:t xml:space="preserve">. I 2026 vil vi sætte fokus på udviklingen af Smørum idrætsområde med vedtagelsen af en lokalplan, der giver mulighed for byggeri af nye anlæg, med </w:t>
      </w:r>
      <w:r w:rsidR="00B05A29">
        <w:rPr>
          <w:b w:val="0"/>
          <w:color w:val="auto"/>
          <w:sz w:val="18"/>
          <w:szCs w:val="22"/>
        </w:rPr>
        <w:t>forståelse</w:t>
      </w:r>
      <w:r w:rsidRPr="00215BA8">
        <w:rPr>
          <w:b w:val="0"/>
          <w:color w:val="auto"/>
          <w:sz w:val="18"/>
          <w:szCs w:val="22"/>
        </w:rPr>
        <w:t xml:space="preserve"> for at der skal være nok parkeringspladser i idrætsområdet. Der afsættes </w:t>
      </w:r>
      <w:r w:rsidR="003C296F">
        <w:rPr>
          <w:b w:val="0"/>
          <w:color w:val="auto"/>
          <w:sz w:val="18"/>
          <w:szCs w:val="22"/>
        </w:rPr>
        <w:t xml:space="preserve">i alt 1 mio. kr. </w:t>
      </w:r>
      <w:r w:rsidRPr="00215BA8">
        <w:rPr>
          <w:b w:val="0"/>
          <w:color w:val="auto"/>
          <w:sz w:val="18"/>
          <w:szCs w:val="22"/>
        </w:rPr>
        <w:t>til materiale og bistand til</w:t>
      </w:r>
      <w:r w:rsidR="006B608A">
        <w:rPr>
          <w:b w:val="0"/>
          <w:color w:val="auto"/>
          <w:sz w:val="18"/>
          <w:szCs w:val="22"/>
        </w:rPr>
        <w:t>,</w:t>
      </w:r>
      <w:r w:rsidRPr="00215BA8">
        <w:rPr>
          <w:b w:val="0"/>
          <w:color w:val="auto"/>
          <w:sz w:val="18"/>
          <w:szCs w:val="22"/>
        </w:rPr>
        <w:t xml:space="preserve"> at foreningerne kan søge om fond</w:t>
      </w:r>
      <w:r w:rsidR="003F2F9E">
        <w:rPr>
          <w:b w:val="0"/>
          <w:color w:val="auto"/>
          <w:sz w:val="18"/>
          <w:szCs w:val="22"/>
        </w:rPr>
        <w:t>s</w:t>
      </w:r>
      <w:r w:rsidRPr="00215BA8">
        <w:rPr>
          <w:b w:val="0"/>
          <w:color w:val="auto"/>
          <w:sz w:val="18"/>
          <w:szCs w:val="22"/>
        </w:rPr>
        <w:t>støtte til opførelse af nye faciliteter i området.</w:t>
      </w:r>
      <w:r w:rsidR="003F2F9E">
        <w:rPr>
          <w:b w:val="0"/>
          <w:color w:val="auto"/>
          <w:sz w:val="18"/>
          <w:szCs w:val="22"/>
        </w:rPr>
        <w:t xml:space="preserve"> </w:t>
      </w:r>
    </w:p>
    <w:p w14:paraId="43FC4699" w14:textId="5B742FF2" w:rsidR="00127EFB" w:rsidRPr="00127EFB" w:rsidRDefault="00FD3CA2" w:rsidP="00127EFB">
      <w:pPr>
        <w:pStyle w:val="Overskrift2"/>
        <w:rPr>
          <w:b w:val="0"/>
          <w:color w:val="auto"/>
          <w:sz w:val="18"/>
          <w:szCs w:val="22"/>
        </w:rPr>
      </w:pPr>
      <w:r>
        <w:rPr>
          <w:b w:val="0"/>
          <w:color w:val="auto"/>
          <w:sz w:val="18"/>
          <w:szCs w:val="22"/>
        </w:rPr>
        <w:t>Vi</w:t>
      </w:r>
      <w:r w:rsidR="00127EFB" w:rsidRPr="00127EFB">
        <w:rPr>
          <w:b w:val="0"/>
          <w:color w:val="auto"/>
          <w:sz w:val="18"/>
          <w:szCs w:val="22"/>
        </w:rPr>
        <w:t xml:space="preserve"> afsætter 1,3 mio. kr. til lys på fodboldopvisningsbanen i Smørum. </w:t>
      </w:r>
      <w:r w:rsidR="008B00FD">
        <w:rPr>
          <w:b w:val="0"/>
          <w:color w:val="auto"/>
          <w:sz w:val="18"/>
          <w:szCs w:val="22"/>
        </w:rPr>
        <w:t>E</w:t>
      </w:r>
      <w:r w:rsidR="00127EFB" w:rsidRPr="00127EFB">
        <w:rPr>
          <w:b w:val="0"/>
          <w:color w:val="auto"/>
          <w:sz w:val="18"/>
          <w:szCs w:val="22"/>
        </w:rPr>
        <w:t xml:space="preserve">n borgergruppe i Slagslunde </w:t>
      </w:r>
      <w:r w:rsidR="0028781F">
        <w:rPr>
          <w:b w:val="0"/>
          <w:color w:val="auto"/>
          <w:sz w:val="18"/>
          <w:szCs w:val="22"/>
        </w:rPr>
        <w:t xml:space="preserve">har </w:t>
      </w:r>
      <w:r w:rsidR="00127EFB" w:rsidRPr="00127EFB">
        <w:rPr>
          <w:b w:val="0"/>
          <w:color w:val="auto"/>
          <w:sz w:val="18"/>
          <w:szCs w:val="22"/>
        </w:rPr>
        <w:t>igangsat arbejdet med en aktivitetsbane. Det er et projekt, som vi gerne vil understøtte. Til det afsætter vi 1 mio. kr. i medfinansiering.</w:t>
      </w:r>
    </w:p>
    <w:p w14:paraId="45D2EF3F" w14:textId="77777777" w:rsidR="002E0563" w:rsidRDefault="00127EFB" w:rsidP="00746DC3">
      <w:pPr>
        <w:ind w:right="-1418"/>
      </w:pPr>
      <w:r w:rsidRPr="00FE7D76">
        <w:t>Herudover afsætter vi i alt 4</w:t>
      </w:r>
      <w:r w:rsidR="00F90F73" w:rsidRPr="00FE7D76">
        <w:t>,5</w:t>
      </w:r>
      <w:r w:rsidRPr="00FE7D76">
        <w:t xml:space="preserve"> mio. kr. til en renovering af tennisbanerne i Smørum</w:t>
      </w:r>
      <w:r w:rsidR="00FE7D76">
        <w:t>.</w:t>
      </w:r>
      <w:r w:rsidRPr="00FE7D76">
        <w:t xml:space="preserve"> </w:t>
      </w:r>
    </w:p>
    <w:p w14:paraId="1E6E0455" w14:textId="77777777" w:rsidR="002E0563" w:rsidRDefault="002E0563" w:rsidP="00746DC3">
      <w:pPr>
        <w:ind w:right="-1418"/>
      </w:pPr>
    </w:p>
    <w:p w14:paraId="0E88B46F" w14:textId="036E87AC" w:rsidR="2709F0BE" w:rsidRDefault="002E0563" w:rsidP="00746DC3">
      <w:pPr>
        <w:ind w:right="-1418"/>
        <w:rPr>
          <w:b/>
        </w:rPr>
      </w:pPr>
      <w:r>
        <w:t>V</w:t>
      </w:r>
      <w:r w:rsidR="00746DC3" w:rsidRPr="00FE7D76">
        <w:t>i</w:t>
      </w:r>
      <w:r w:rsidR="00B85535" w:rsidRPr="00FE7D76">
        <w:t xml:space="preserve"> afsætter </w:t>
      </w:r>
      <w:r>
        <w:t xml:space="preserve">yderligere </w:t>
      </w:r>
      <w:r w:rsidR="00B85535" w:rsidRPr="00FE7D76">
        <w:t>0,25 mio. kr. til udskiftning af låsesystemer på vores idrætsanlæg</w:t>
      </w:r>
      <w:r w:rsidR="005D4E11" w:rsidRPr="00FE7D76">
        <w:t xml:space="preserve"> og arbejde</w:t>
      </w:r>
      <w:r w:rsidR="000F428A">
        <w:t>r</w:t>
      </w:r>
      <w:r w:rsidR="005D4E11" w:rsidRPr="00FE7D76">
        <w:t xml:space="preserve"> videre med en nem adgang </w:t>
      </w:r>
      <w:r w:rsidR="000F428A">
        <w:t xml:space="preserve">for foreningerne </w:t>
      </w:r>
      <w:r w:rsidR="005D4E11" w:rsidRPr="00FE7D76">
        <w:t xml:space="preserve">til vores </w:t>
      </w:r>
      <w:r w:rsidR="00252246">
        <w:t xml:space="preserve">øvrige </w:t>
      </w:r>
      <w:r w:rsidR="005D4E11" w:rsidRPr="00FE7D76">
        <w:t>bygninger</w:t>
      </w:r>
      <w:r w:rsidR="00B85535" w:rsidRPr="00FE7D76">
        <w:t>.</w:t>
      </w:r>
      <w:r w:rsidR="00746DC3" w:rsidRPr="00FE7D76">
        <w:t xml:space="preserve"> </w:t>
      </w:r>
    </w:p>
    <w:p w14:paraId="7E64361D" w14:textId="77777777" w:rsidR="00127EFB" w:rsidRPr="00127EFB" w:rsidRDefault="00127EFB" w:rsidP="00127EFB"/>
    <w:p w14:paraId="08057172" w14:textId="69D831CF" w:rsidR="402E7B7E" w:rsidRDefault="00BC036A" w:rsidP="6E6AF5BC">
      <w:pPr>
        <w:pStyle w:val="Overskrift2"/>
      </w:pPr>
      <w:r>
        <w:t>Massiv opprioritering af</w:t>
      </w:r>
      <w:r w:rsidR="4AAF4BD3">
        <w:t xml:space="preserve"> bygningsvedligehold</w:t>
      </w:r>
    </w:p>
    <w:p w14:paraId="6DE501F7" w14:textId="7BC8857E" w:rsidR="00BC036A" w:rsidRPr="00BC036A" w:rsidRDefault="00BC036A" w:rsidP="00BC036A">
      <w:pPr>
        <w:pStyle w:val="Overskrift2"/>
        <w:rPr>
          <w:b w:val="0"/>
          <w:color w:val="auto"/>
          <w:sz w:val="18"/>
          <w:szCs w:val="22"/>
        </w:rPr>
      </w:pPr>
      <w:r w:rsidRPr="00BC036A">
        <w:rPr>
          <w:b w:val="0"/>
          <w:color w:val="auto"/>
          <w:sz w:val="18"/>
          <w:szCs w:val="22"/>
        </w:rPr>
        <w:t xml:space="preserve">Vi bygger nyt, og vi udvider vores tilbud til borgerne. Men vi </w:t>
      </w:r>
      <w:r w:rsidR="00F425EB">
        <w:rPr>
          <w:b w:val="0"/>
          <w:color w:val="auto"/>
          <w:sz w:val="18"/>
          <w:szCs w:val="22"/>
        </w:rPr>
        <w:t xml:space="preserve">skal også </w:t>
      </w:r>
      <w:r w:rsidRPr="00BC036A">
        <w:rPr>
          <w:b w:val="0"/>
          <w:color w:val="auto"/>
          <w:sz w:val="18"/>
          <w:szCs w:val="22"/>
        </w:rPr>
        <w:t>passe godt på det, vi har i forvejen. Vi har derfor fået udarbejdet en grundig tilstandsvurdering af alle de kommunale bygninger, og vi har igangsat en analyse af tilstanden for vores veje.</w:t>
      </w:r>
    </w:p>
    <w:p w14:paraId="7DACB85E" w14:textId="77777777" w:rsidR="00BC036A" w:rsidRPr="00BC036A" w:rsidRDefault="00BC036A" w:rsidP="00BC036A">
      <w:pPr>
        <w:pStyle w:val="Overskrift2"/>
        <w:rPr>
          <w:b w:val="0"/>
          <w:color w:val="auto"/>
          <w:sz w:val="18"/>
          <w:szCs w:val="22"/>
        </w:rPr>
      </w:pPr>
      <w:r w:rsidRPr="00BC036A">
        <w:rPr>
          <w:b w:val="0"/>
          <w:color w:val="auto"/>
          <w:sz w:val="18"/>
          <w:szCs w:val="22"/>
        </w:rPr>
        <w:t>Behovet for at renovere er stort, og i det lys prioriterer vi vores løbende vedligehold højt. Vi afsætter 1,5 mio. kr. til ansættelse af flere teknisk-service-medarbejdere, der i dagligdagen kan lave de nødvendige småreparationer, der får tingene til at holde længere – og som betyder meget for oplevelsen af vores bygningers tilstand, bl.a. på skole- og dagtilbudsområdet.</w:t>
      </w:r>
    </w:p>
    <w:p w14:paraId="17B0A558" w14:textId="24B04F9B" w:rsidR="0809C283" w:rsidRDefault="00BC036A" w:rsidP="00BC036A">
      <w:pPr>
        <w:pStyle w:val="Overskrift2"/>
        <w:rPr>
          <w:b w:val="0"/>
          <w:color w:val="auto"/>
          <w:sz w:val="18"/>
          <w:szCs w:val="22"/>
        </w:rPr>
      </w:pPr>
      <w:r w:rsidRPr="00BC036A">
        <w:rPr>
          <w:b w:val="0"/>
          <w:color w:val="auto"/>
          <w:sz w:val="18"/>
          <w:szCs w:val="22"/>
        </w:rPr>
        <w:t xml:space="preserve">Vi øger samtidig budgettet til større vedligeholdelsesopgaver markant de kommende år. Vi tilfører vedligeholdelsesbudgettet på anlæg 20 mio. kr. i såvel 2026, 2027 og 2028 – og øger med 40 mio. kr. i 2029. Derved vil vi kunne lave </w:t>
      </w:r>
      <w:r w:rsidR="00B064D5">
        <w:rPr>
          <w:b w:val="0"/>
          <w:color w:val="auto"/>
          <w:sz w:val="18"/>
          <w:szCs w:val="22"/>
        </w:rPr>
        <w:t xml:space="preserve">en række </w:t>
      </w:r>
      <w:r w:rsidRPr="00BC036A">
        <w:rPr>
          <w:b w:val="0"/>
          <w:color w:val="auto"/>
          <w:sz w:val="18"/>
          <w:szCs w:val="22"/>
        </w:rPr>
        <w:t xml:space="preserve">større renoveringsprojekter </w:t>
      </w:r>
      <w:r w:rsidR="000A0B9D" w:rsidRPr="000A0B9D">
        <w:rPr>
          <w:b w:val="0"/>
          <w:color w:val="auto"/>
          <w:sz w:val="18"/>
          <w:szCs w:val="22"/>
        </w:rPr>
        <w:t>allerede næste år</w:t>
      </w:r>
      <w:r w:rsidR="00760288">
        <w:rPr>
          <w:b w:val="0"/>
          <w:color w:val="auto"/>
          <w:sz w:val="18"/>
          <w:szCs w:val="22"/>
        </w:rPr>
        <w:t>,</w:t>
      </w:r>
      <w:r w:rsidR="000A0B9D" w:rsidRPr="000A0B9D">
        <w:rPr>
          <w:b w:val="0"/>
          <w:color w:val="auto"/>
          <w:sz w:val="18"/>
          <w:szCs w:val="22"/>
        </w:rPr>
        <w:t xml:space="preserve"> </w:t>
      </w:r>
      <w:r w:rsidR="00B064D5">
        <w:rPr>
          <w:b w:val="0"/>
          <w:color w:val="auto"/>
          <w:sz w:val="18"/>
          <w:szCs w:val="22"/>
        </w:rPr>
        <w:t>såsom</w:t>
      </w:r>
      <w:r w:rsidR="000A0B9D" w:rsidRPr="000A0B9D">
        <w:rPr>
          <w:b w:val="0"/>
          <w:color w:val="auto"/>
          <w:sz w:val="18"/>
          <w:szCs w:val="22"/>
        </w:rPr>
        <w:t xml:space="preserve"> udskiftning af facade og vandsystemer på </w:t>
      </w:r>
      <w:proofErr w:type="spellStart"/>
      <w:r w:rsidR="000A0B9D" w:rsidRPr="000A0B9D">
        <w:rPr>
          <w:b w:val="0"/>
          <w:color w:val="auto"/>
          <w:sz w:val="18"/>
          <w:szCs w:val="22"/>
        </w:rPr>
        <w:t>Balsmoseskolen</w:t>
      </w:r>
      <w:proofErr w:type="spellEnd"/>
      <w:r w:rsidR="000A0B9D" w:rsidRPr="000A0B9D">
        <w:rPr>
          <w:b w:val="0"/>
          <w:color w:val="auto"/>
          <w:sz w:val="18"/>
          <w:szCs w:val="22"/>
        </w:rPr>
        <w:t>, tagrenovering på Ung Egedal</w:t>
      </w:r>
      <w:r w:rsidR="00C40417">
        <w:rPr>
          <w:b w:val="0"/>
          <w:color w:val="auto"/>
          <w:sz w:val="18"/>
          <w:szCs w:val="22"/>
        </w:rPr>
        <w:t>s bygninger</w:t>
      </w:r>
      <w:r w:rsidR="000A0B9D" w:rsidRPr="000A0B9D">
        <w:rPr>
          <w:b w:val="0"/>
          <w:color w:val="auto"/>
          <w:sz w:val="18"/>
          <w:szCs w:val="22"/>
        </w:rPr>
        <w:t xml:space="preserve"> og facadeudskiftning på Langekær. Både vores trivselsmåling </w:t>
      </w:r>
      <w:r w:rsidR="00760288">
        <w:rPr>
          <w:b w:val="0"/>
          <w:color w:val="auto"/>
          <w:sz w:val="18"/>
          <w:szCs w:val="22"/>
        </w:rPr>
        <w:t>blandt medarbejderne</w:t>
      </w:r>
      <w:r w:rsidR="000A0B9D" w:rsidRPr="000A0B9D">
        <w:rPr>
          <w:b w:val="0"/>
          <w:color w:val="auto"/>
          <w:sz w:val="18"/>
          <w:szCs w:val="22"/>
        </w:rPr>
        <w:t xml:space="preserve"> og tilstandsvurderingerne viser, at indeklima er et område, hvor vi i den grad bør gøre en indsats. Derfor bruger vi en stor del af puljen på en gennemgang og udskiftning </w:t>
      </w:r>
      <w:r w:rsidR="002C2630">
        <w:rPr>
          <w:b w:val="0"/>
          <w:color w:val="auto"/>
          <w:sz w:val="18"/>
          <w:szCs w:val="22"/>
        </w:rPr>
        <w:t xml:space="preserve">af </w:t>
      </w:r>
      <w:r w:rsidR="000A0B9D" w:rsidRPr="000A0B9D">
        <w:rPr>
          <w:b w:val="0"/>
          <w:color w:val="auto"/>
          <w:sz w:val="18"/>
          <w:szCs w:val="22"/>
        </w:rPr>
        <w:t xml:space="preserve">vores tekniske installationer særligt i kommunens daginstitutioner. </w:t>
      </w:r>
      <w:r w:rsidR="00D90DE8">
        <w:rPr>
          <w:b w:val="0"/>
          <w:color w:val="auto"/>
          <w:sz w:val="18"/>
          <w:szCs w:val="22"/>
        </w:rPr>
        <w:t>V</w:t>
      </w:r>
      <w:r w:rsidRPr="00BC036A">
        <w:rPr>
          <w:b w:val="0"/>
          <w:color w:val="auto"/>
          <w:sz w:val="18"/>
          <w:szCs w:val="22"/>
        </w:rPr>
        <w:t xml:space="preserve">i vil hen over de kommende år mærkbart </w:t>
      </w:r>
      <w:r w:rsidRPr="00BC036A">
        <w:rPr>
          <w:b w:val="0"/>
          <w:color w:val="auto"/>
          <w:sz w:val="18"/>
          <w:szCs w:val="22"/>
        </w:rPr>
        <w:lastRenderedPageBreak/>
        <w:t>forbedre rammerne omkring vores velfærd – og kunne tilbyde vores medarbejdere et bedre fysisk arbejdsmiljø.</w:t>
      </w:r>
    </w:p>
    <w:p w14:paraId="731784EF" w14:textId="77777777" w:rsidR="00BC036A" w:rsidRPr="00BC036A" w:rsidRDefault="00BC036A" w:rsidP="00BC036A"/>
    <w:p w14:paraId="6FA83DE8" w14:textId="2754C4F2" w:rsidR="007553D7" w:rsidRDefault="00B02BBB" w:rsidP="007553D7">
      <w:pPr>
        <w:pStyle w:val="Overskrift2"/>
      </w:pPr>
      <w:r>
        <w:t>T</w:t>
      </w:r>
      <w:r w:rsidR="4174A2F1">
        <w:t xml:space="preserve">iltrækning </w:t>
      </w:r>
      <w:r w:rsidR="00B82430">
        <w:t xml:space="preserve">og tilknytning </w:t>
      </w:r>
      <w:r w:rsidR="2ECF240A">
        <w:t>af medarbejdere</w:t>
      </w:r>
    </w:p>
    <w:p w14:paraId="48879D85" w14:textId="7B7DA8E6" w:rsidR="00B02BBB" w:rsidRPr="00B02BBB" w:rsidRDefault="00B02BBB" w:rsidP="00B02BBB">
      <w:pPr>
        <w:pStyle w:val="Overskrift2"/>
        <w:rPr>
          <w:b w:val="0"/>
          <w:color w:val="auto"/>
          <w:sz w:val="18"/>
          <w:szCs w:val="22"/>
        </w:rPr>
      </w:pPr>
      <w:r w:rsidRPr="00B02BBB">
        <w:rPr>
          <w:b w:val="0"/>
          <w:color w:val="auto"/>
          <w:sz w:val="18"/>
          <w:szCs w:val="22"/>
        </w:rPr>
        <w:t xml:space="preserve">Vi ønsker at være en attraktiv og fleksibel arbejdsplads, hvor vi kan rekruttere og </w:t>
      </w:r>
      <w:r w:rsidR="00F35884">
        <w:rPr>
          <w:b w:val="0"/>
          <w:color w:val="auto"/>
          <w:sz w:val="18"/>
          <w:szCs w:val="22"/>
        </w:rPr>
        <w:t>tilknytte</w:t>
      </w:r>
      <w:r w:rsidRPr="00B02BBB">
        <w:rPr>
          <w:b w:val="0"/>
          <w:color w:val="auto"/>
          <w:sz w:val="18"/>
          <w:szCs w:val="22"/>
        </w:rPr>
        <w:t xml:space="preserve"> </w:t>
      </w:r>
      <w:r w:rsidR="00B67946">
        <w:rPr>
          <w:b w:val="0"/>
          <w:color w:val="auto"/>
          <w:sz w:val="18"/>
          <w:szCs w:val="22"/>
        </w:rPr>
        <w:t xml:space="preserve">flere </w:t>
      </w:r>
      <w:r w:rsidRPr="00B02BBB">
        <w:rPr>
          <w:b w:val="0"/>
          <w:color w:val="auto"/>
          <w:sz w:val="18"/>
          <w:szCs w:val="22"/>
        </w:rPr>
        <w:t xml:space="preserve">dygtige medarbejdere. Udfordringerne på særligt ældre- og sundhedsområdet er velkendte, </w:t>
      </w:r>
      <w:r w:rsidR="005D180D" w:rsidRPr="005D180D">
        <w:rPr>
          <w:b w:val="0"/>
          <w:color w:val="auto"/>
          <w:sz w:val="18"/>
          <w:szCs w:val="22"/>
        </w:rPr>
        <w:t>men også andre velfærdsområder som fx dagtilbudsområdet er udfordret</w:t>
      </w:r>
      <w:r w:rsidR="00B67946">
        <w:rPr>
          <w:b w:val="0"/>
          <w:color w:val="auto"/>
          <w:sz w:val="18"/>
          <w:szCs w:val="22"/>
        </w:rPr>
        <w:t>,</w:t>
      </w:r>
      <w:r w:rsidR="005D180D" w:rsidRPr="005D180D">
        <w:rPr>
          <w:b w:val="0"/>
          <w:color w:val="auto"/>
          <w:sz w:val="18"/>
          <w:szCs w:val="22"/>
        </w:rPr>
        <w:t xml:space="preserve"> </w:t>
      </w:r>
      <w:r w:rsidRPr="00B02BBB">
        <w:rPr>
          <w:b w:val="0"/>
          <w:color w:val="auto"/>
          <w:sz w:val="18"/>
          <w:szCs w:val="22"/>
        </w:rPr>
        <w:t>og derfor prioriterer vi at styrke indsatsen med at skabe et godt arbejdsmiljø og attraktive rammer for medarbejder</w:t>
      </w:r>
      <w:r w:rsidR="00FB2D25">
        <w:rPr>
          <w:b w:val="0"/>
          <w:color w:val="auto"/>
          <w:sz w:val="18"/>
          <w:szCs w:val="22"/>
        </w:rPr>
        <w:t>n</w:t>
      </w:r>
      <w:r w:rsidRPr="00B02BBB">
        <w:rPr>
          <w:b w:val="0"/>
          <w:color w:val="auto"/>
          <w:sz w:val="18"/>
          <w:szCs w:val="22"/>
        </w:rPr>
        <w:t>e.</w:t>
      </w:r>
    </w:p>
    <w:p w14:paraId="601B98F2" w14:textId="6BFAC900" w:rsidR="00B02BBB" w:rsidRPr="00B02BBB" w:rsidRDefault="00B02BBB" w:rsidP="00B02BBB">
      <w:pPr>
        <w:pStyle w:val="Overskrift2"/>
        <w:rPr>
          <w:b w:val="0"/>
          <w:color w:val="auto"/>
          <w:sz w:val="18"/>
          <w:szCs w:val="22"/>
        </w:rPr>
      </w:pPr>
      <w:r w:rsidRPr="00B02BBB">
        <w:rPr>
          <w:b w:val="0"/>
          <w:color w:val="auto"/>
          <w:sz w:val="18"/>
          <w:szCs w:val="22"/>
        </w:rPr>
        <w:t xml:space="preserve">God ledelse er nøglen til at lykkes – og derfor styrker vi arbejdet med at understøtte lederne og investere i ledelsesudvikling. Der er igangsat en indsats om dette med afsæt i de </w:t>
      </w:r>
      <w:r w:rsidR="00750AE4">
        <w:rPr>
          <w:b w:val="0"/>
          <w:color w:val="auto"/>
          <w:sz w:val="18"/>
          <w:szCs w:val="22"/>
        </w:rPr>
        <w:t>identificerede</w:t>
      </w:r>
      <w:r w:rsidRPr="00B02BBB">
        <w:rPr>
          <w:b w:val="0"/>
          <w:color w:val="auto"/>
          <w:sz w:val="18"/>
          <w:szCs w:val="22"/>
        </w:rPr>
        <w:t xml:space="preserve"> behov i organisationen. Samtidig sætter vi fokus på at nedbringe sygefraværet og personaleomsætningen ude på de enkelte arbejdspladser, og vi afprøver nye tiltag ift. rekruttering.</w:t>
      </w:r>
    </w:p>
    <w:p w14:paraId="74BC33C7" w14:textId="3CC24BBB" w:rsidR="002B51E1" w:rsidRPr="00B02BBB" w:rsidRDefault="00B02BBB" w:rsidP="00B02BBB">
      <w:pPr>
        <w:pStyle w:val="Overskrift2"/>
        <w:rPr>
          <w:b w:val="0"/>
          <w:color w:val="auto"/>
          <w:sz w:val="18"/>
          <w:szCs w:val="22"/>
        </w:rPr>
      </w:pPr>
      <w:r w:rsidRPr="00B02BBB">
        <w:rPr>
          <w:b w:val="0"/>
          <w:color w:val="auto"/>
          <w:sz w:val="18"/>
          <w:szCs w:val="22"/>
        </w:rPr>
        <w:t>For at styrke indsatsen ift. rekruttering, tilknytning og sygefravær omprioriteres en række ressourcer i årets budget, hvor der dels tilføres ekstra ressourcer til kommunens centrale HR-afdeling og dels omlægges ressourcer på ældre- og sundhedsområdet til indsatsen. Egedal Kommune skal stå stærkt i konkurrencen om fremtidens medarbejdere og tilbyde rammer med god ledelse, godt arbejdsmiljø og et lavt sygefravær og personaleomsætning.</w:t>
      </w:r>
    </w:p>
    <w:p w14:paraId="17D366AD" w14:textId="77777777" w:rsidR="002B51E1" w:rsidRPr="00B02BBB" w:rsidRDefault="002B51E1" w:rsidP="00B02BBB">
      <w:pPr>
        <w:pStyle w:val="Overskrift2"/>
        <w:rPr>
          <w:b w:val="0"/>
          <w:color w:val="auto"/>
          <w:sz w:val="18"/>
          <w:szCs w:val="22"/>
        </w:rPr>
      </w:pPr>
    </w:p>
    <w:p w14:paraId="6CF0BAB8" w14:textId="3719DF24" w:rsidR="00630CD0" w:rsidRPr="00630CD0" w:rsidRDefault="00630CD0" w:rsidP="00630CD0">
      <w:pPr>
        <w:pStyle w:val="Overskrift2"/>
      </w:pPr>
      <w:r>
        <w:t>Borgerinddragelse</w:t>
      </w:r>
    </w:p>
    <w:p w14:paraId="2A291C56" w14:textId="6E597DC6" w:rsidR="00AF0E98" w:rsidRPr="00D43A9E" w:rsidRDefault="00D43A9E" w:rsidP="00D43A9E">
      <w:pPr>
        <w:pStyle w:val="Overskrift2"/>
        <w:rPr>
          <w:b w:val="0"/>
          <w:color w:val="auto"/>
          <w:sz w:val="18"/>
          <w:szCs w:val="22"/>
        </w:rPr>
      </w:pPr>
      <w:r w:rsidRPr="00D43A9E">
        <w:rPr>
          <w:b w:val="0"/>
          <w:color w:val="auto"/>
          <w:sz w:val="18"/>
          <w:szCs w:val="22"/>
        </w:rPr>
        <w:t>Vi vil gerne understøtte de mange gode ideer og initiativer, som vi oplever i lokalsamfundene. Derfor viderefører vi borgerbudgettet på 0,5 mio. kr. årligt, og gør det nu</w:t>
      </w:r>
      <w:r>
        <w:rPr>
          <w:b w:val="0"/>
          <w:color w:val="auto"/>
          <w:sz w:val="18"/>
          <w:szCs w:val="22"/>
        </w:rPr>
        <w:t xml:space="preserve"> </w:t>
      </w:r>
      <w:r w:rsidRPr="00D43A9E">
        <w:rPr>
          <w:b w:val="0"/>
          <w:color w:val="auto"/>
          <w:sz w:val="18"/>
          <w:szCs w:val="22"/>
        </w:rPr>
        <w:t>permanent. Et nyt byråd skal have mulighed for at drøfte kriterier og retningslinjer for anvendelsen.</w:t>
      </w:r>
    </w:p>
    <w:p w14:paraId="0A3098FF" w14:textId="77777777" w:rsidR="00630CD0" w:rsidRDefault="00630CD0" w:rsidP="00630CD0"/>
    <w:p w14:paraId="5538325C" w14:textId="1D81C936" w:rsidR="00630CD0" w:rsidRDefault="00630CD0" w:rsidP="00630CD0">
      <w:pPr>
        <w:pStyle w:val="Overskrift2"/>
      </w:pPr>
      <w:r>
        <w:t>Beredskab</w:t>
      </w:r>
    </w:p>
    <w:p w14:paraId="596097F6" w14:textId="1C948F08" w:rsidR="00680E52" w:rsidRPr="00680E52" w:rsidRDefault="00680E52" w:rsidP="00680E52">
      <w:pPr>
        <w:pStyle w:val="Overskrift2"/>
        <w:rPr>
          <w:b w:val="0"/>
          <w:color w:val="auto"/>
          <w:sz w:val="18"/>
          <w:szCs w:val="22"/>
        </w:rPr>
      </w:pPr>
      <w:r w:rsidRPr="00680E52">
        <w:rPr>
          <w:b w:val="0"/>
          <w:color w:val="auto"/>
          <w:sz w:val="18"/>
          <w:szCs w:val="22"/>
        </w:rPr>
        <w:t>Det Nationale Risikobillede og trusselsvurderingerne fra Forsvarets Efterretningstjeneste understreger behovet for stærke kommunale beredskaber. Vi prioriterer tryghed og beskyttelse af de mest sårbare borgere og tilpasser løbende beredskabsplanerne ud fra det gældende trusselsbillede og anbefalinger fra myndighederne.</w:t>
      </w:r>
      <w:r w:rsidR="00F96D74">
        <w:rPr>
          <w:b w:val="0"/>
          <w:color w:val="auto"/>
          <w:sz w:val="18"/>
          <w:szCs w:val="22"/>
        </w:rPr>
        <w:t xml:space="preserve"> Vi </w:t>
      </w:r>
      <w:r w:rsidR="00515A5D">
        <w:rPr>
          <w:b w:val="0"/>
          <w:color w:val="auto"/>
          <w:sz w:val="18"/>
          <w:szCs w:val="22"/>
        </w:rPr>
        <w:t>intensiverer arbejdet med</w:t>
      </w:r>
      <w:r w:rsidR="00601599">
        <w:rPr>
          <w:b w:val="0"/>
          <w:color w:val="auto"/>
          <w:sz w:val="18"/>
          <w:szCs w:val="22"/>
        </w:rPr>
        <w:t xml:space="preserve"> beredskabsøvelse</w:t>
      </w:r>
      <w:r w:rsidR="00515A5D">
        <w:rPr>
          <w:b w:val="0"/>
          <w:color w:val="auto"/>
          <w:sz w:val="18"/>
          <w:szCs w:val="22"/>
        </w:rPr>
        <w:t>r</w:t>
      </w:r>
      <w:r w:rsidR="00A051DE">
        <w:rPr>
          <w:b w:val="0"/>
          <w:color w:val="auto"/>
          <w:sz w:val="18"/>
          <w:szCs w:val="22"/>
        </w:rPr>
        <w:t xml:space="preserve">. </w:t>
      </w:r>
    </w:p>
    <w:p w14:paraId="25FE466C" w14:textId="45074BDD" w:rsidR="00CC57C3" w:rsidRDefault="00680E52" w:rsidP="00680E52">
      <w:pPr>
        <w:pStyle w:val="Overskrift2"/>
        <w:rPr>
          <w:b w:val="0"/>
          <w:color w:val="auto"/>
          <w:sz w:val="18"/>
          <w:szCs w:val="22"/>
        </w:rPr>
      </w:pPr>
      <w:r w:rsidRPr="00680E52">
        <w:rPr>
          <w:b w:val="0"/>
          <w:color w:val="auto"/>
          <w:sz w:val="18"/>
          <w:szCs w:val="22"/>
        </w:rPr>
        <w:t xml:space="preserve">Vi er bevidste om, at digitale trusler spiller en stadig større rolle. I samarbejde med IT-Forsyningen arbejder vi systematisk med vores </w:t>
      </w:r>
      <w:proofErr w:type="spellStart"/>
      <w:r w:rsidRPr="00680E52">
        <w:rPr>
          <w:b w:val="0"/>
          <w:color w:val="auto"/>
          <w:sz w:val="18"/>
          <w:szCs w:val="22"/>
        </w:rPr>
        <w:t>cybersikkerhed</w:t>
      </w:r>
      <w:proofErr w:type="spellEnd"/>
      <w:r w:rsidRPr="00680E52">
        <w:rPr>
          <w:b w:val="0"/>
          <w:color w:val="auto"/>
          <w:sz w:val="18"/>
          <w:szCs w:val="22"/>
        </w:rPr>
        <w:t xml:space="preserve">, hvor medarbejderne bliver rustet til at genkende og håndtere forsøg på </w:t>
      </w:r>
      <w:proofErr w:type="spellStart"/>
      <w:r w:rsidRPr="00680E52">
        <w:rPr>
          <w:b w:val="0"/>
          <w:color w:val="auto"/>
          <w:sz w:val="18"/>
          <w:szCs w:val="22"/>
        </w:rPr>
        <w:t>cyberangreb</w:t>
      </w:r>
      <w:proofErr w:type="spellEnd"/>
      <w:r w:rsidRPr="00680E52">
        <w:rPr>
          <w:b w:val="0"/>
          <w:color w:val="auto"/>
          <w:sz w:val="18"/>
          <w:szCs w:val="22"/>
        </w:rPr>
        <w:t>, ligesom vi arbejder målrettet med scenarier, der sikrer, at vi kan handle hurtigt og effektivt, hvis angreb sker. Vores mål er at sikre et robust beredskab, der kan fastholde tilliden til, at kommunen står klar til at beskytte og skabe tryghed for borgerne.</w:t>
      </w:r>
    </w:p>
    <w:p w14:paraId="0692E73C" w14:textId="77777777" w:rsidR="00680E52" w:rsidRPr="00680E52" w:rsidRDefault="00680E52" w:rsidP="00680E52"/>
    <w:p w14:paraId="11F5A55F" w14:textId="16892287" w:rsidR="00865DEE" w:rsidRDefault="00865DEE" w:rsidP="00865DEE">
      <w:pPr>
        <w:pStyle w:val="Overskrift2"/>
      </w:pPr>
      <w:r>
        <w:t>Kollektiv trafik</w:t>
      </w:r>
    </w:p>
    <w:p w14:paraId="111D8B44" w14:textId="554F32C9" w:rsidR="00480AFA" w:rsidRPr="00EE0D40" w:rsidRDefault="00EE0D40" w:rsidP="00EE0D40">
      <w:pPr>
        <w:pStyle w:val="Overskrift2"/>
        <w:rPr>
          <w:b w:val="0"/>
          <w:color w:val="auto"/>
          <w:sz w:val="18"/>
          <w:szCs w:val="22"/>
        </w:rPr>
      </w:pPr>
      <w:r w:rsidRPr="00EE0D40">
        <w:rPr>
          <w:b w:val="0"/>
          <w:color w:val="auto"/>
          <w:sz w:val="18"/>
          <w:szCs w:val="22"/>
        </w:rPr>
        <w:t>Aftaleparterne vil gerne give vores busdrift et serviceeftersyn i 2026, så vi sikrer os, at den fremtidige busdrift passer til den byudvikling</w:t>
      </w:r>
      <w:r w:rsidR="00E7262E">
        <w:rPr>
          <w:b w:val="0"/>
          <w:color w:val="auto"/>
          <w:sz w:val="18"/>
          <w:szCs w:val="22"/>
        </w:rPr>
        <w:t>,</w:t>
      </w:r>
      <w:r w:rsidRPr="00EE0D40">
        <w:rPr>
          <w:b w:val="0"/>
          <w:color w:val="auto"/>
          <w:sz w:val="18"/>
          <w:szCs w:val="22"/>
        </w:rPr>
        <w:t xml:space="preserve"> der sker – og er sket – i Egedal kommune, med nye bydele, udvikling af </w:t>
      </w:r>
      <w:r w:rsidR="003529BC">
        <w:rPr>
          <w:b w:val="0"/>
          <w:color w:val="auto"/>
          <w:sz w:val="18"/>
          <w:szCs w:val="22"/>
        </w:rPr>
        <w:t>M</w:t>
      </w:r>
      <w:r w:rsidRPr="00EE0D40">
        <w:rPr>
          <w:b w:val="0"/>
          <w:color w:val="auto"/>
          <w:sz w:val="18"/>
          <w:szCs w:val="22"/>
        </w:rPr>
        <w:t xml:space="preserve">angfoldige </w:t>
      </w:r>
      <w:r w:rsidR="003529BC">
        <w:rPr>
          <w:b w:val="0"/>
          <w:color w:val="auto"/>
          <w:sz w:val="18"/>
          <w:szCs w:val="22"/>
        </w:rPr>
        <w:t>M</w:t>
      </w:r>
      <w:r w:rsidRPr="00EE0D40">
        <w:rPr>
          <w:b w:val="0"/>
          <w:color w:val="auto"/>
          <w:sz w:val="18"/>
          <w:szCs w:val="22"/>
        </w:rPr>
        <w:t xml:space="preserve">agneter med flere idrætstilbud og dermed et øget behov for god, kollektiv trafik. Serviceeftersynet skal foretages sammen med Movia, så Byrådet får et </w:t>
      </w:r>
      <w:r w:rsidRPr="00EE0D40">
        <w:rPr>
          <w:b w:val="0"/>
          <w:color w:val="auto"/>
          <w:sz w:val="18"/>
          <w:szCs w:val="22"/>
        </w:rPr>
        <w:lastRenderedPageBreak/>
        <w:t>overblik over nuværende serviceniveau, muligheder for justering af nuværende drift og en vurdering af behovet for udvidelser f.eks. med nye buslinjer.</w:t>
      </w:r>
    </w:p>
    <w:p w14:paraId="253F704A" w14:textId="77777777" w:rsidR="00630CD0" w:rsidRPr="00630CD0" w:rsidRDefault="00630CD0" w:rsidP="00630CD0"/>
    <w:p w14:paraId="48B58518" w14:textId="2A0E3C9A" w:rsidR="004A6E07" w:rsidRPr="004A6E07" w:rsidRDefault="004A6E07" w:rsidP="007D776D">
      <w:pPr>
        <w:pStyle w:val="Overskrift2"/>
      </w:pPr>
      <w:r w:rsidRPr="004A6E07">
        <w:t>Budgetgrundlaget</w:t>
      </w:r>
    </w:p>
    <w:p w14:paraId="03F067FD" w14:textId="4E663EBD" w:rsidR="00913F58" w:rsidRPr="00C329E1" w:rsidRDefault="00913F58" w:rsidP="007D776D">
      <w:pPr>
        <w:pStyle w:val="Listeafsnit"/>
        <w:numPr>
          <w:ilvl w:val="0"/>
          <w:numId w:val="5"/>
        </w:numPr>
        <w:spacing w:after="120" w:line="276" w:lineRule="auto"/>
        <w:ind w:left="714" w:right="-1418" w:hanging="357"/>
        <w:jc w:val="both"/>
        <w:rPr>
          <w:rFonts w:ascii="Verdana" w:eastAsiaTheme="minorHAnsi" w:hAnsi="Verdana"/>
          <w:sz w:val="18"/>
          <w:szCs w:val="18"/>
        </w:rPr>
      </w:pPr>
      <w:r w:rsidRPr="00C329E1">
        <w:rPr>
          <w:rFonts w:ascii="Verdana" w:eastAsiaTheme="minorHAnsi" w:hAnsi="Verdana"/>
          <w:sz w:val="18"/>
          <w:szCs w:val="18"/>
        </w:rPr>
        <w:t>Indtægtsgrundlaget for 202</w:t>
      </w:r>
      <w:r w:rsidR="00630CD0">
        <w:rPr>
          <w:rFonts w:ascii="Verdana" w:eastAsiaTheme="minorHAnsi" w:hAnsi="Verdana"/>
          <w:sz w:val="18"/>
          <w:szCs w:val="18"/>
        </w:rPr>
        <w:t>6</w:t>
      </w:r>
      <w:r w:rsidR="008D5852" w:rsidRPr="00C329E1">
        <w:rPr>
          <w:rFonts w:ascii="Verdana" w:eastAsiaTheme="minorHAnsi" w:hAnsi="Verdana"/>
          <w:sz w:val="18"/>
          <w:szCs w:val="18"/>
        </w:rPr>
        <w:t xml:space="preserve"> tager afsæt i statsgarantien</w:t>
      </w:r>
      <w:r w:rsidR="00B14912">
        <w:rPr>
          <w:rFonts w:ascii="Verdana" w:eastAsiaTheme="minorHAnsi" w:hAnsi="Verdana"/>
          <w:sz w:val="18"/>
          <w:szCs w:val="18"/>
        </w:rPr>
        <w:t>.</w:t>
      </w:r>
      <w:r w:rsidRPr="00C329E1">
        <w:rPr>
          <w:rFonts w:ascii="Verdana" w:eastAsiaTheme="minorHAnsi" w:hAnsi="Verdana"/>
          <w:sz w:val="18"/>
          <w:szCs w:val="18"/>
        </w:rPr>
        <w:t xml:space="preserve"> </w:t>
      </w:r>
    </w:p>
    <w:p w14:paraId="38D1F8A7" w14:textId="35D78510" w:rsidR="00913F58" w:rsidRPr="00C329E1" w:rsidRDefault="005B7709" w:rsidP="007D776D">
      <w:pPr>
        <w:pStyle w:val="Listeafsnit"/>
        <w:numPr>
          <w:ilvl w:val="0"/>
          <w:numId w:val="5"/>
        </w:numPr>
        <w:spacing w:after="120" w:line="276" w:lineRule="auto"/>
        <w:ind w:left="714" w:right="-1418" w:hanging="357"/>
        <w:jc w:val="both"/>
        <w:rPr>
          <w:rFonts w:ascii="Verdana" w:eastAsiaTheme="minorHAnsi" w:hAnsi="Verdana"/>
          <w:sz w:val="18"/>
          <w:szCs w:val="18"/>
        </w:rPr>
      </w:pPr>
      <w:r w:rsidRPr="00C329E1">
        <w:rPr>
          <w:rFonts w:ascii="Verdana" w:eastAsiaTheme="minorHAnsi" w:hAnsi="Verdana"/>
          <w:sz w:val="18"/>
          <w:szCs w:val="18"/>
        </w:rPr>
        <w:t>Indkomstskatten</w:t>
      </w:r>
      <w:r w:rsidR="00913F58" w:rsidRPr="00C329E1">
        <w:rPr>
          <w:rFonts w:ascii="Verdana" w:eastAsiaTheme="minorHAnsi" w:hAnsi="Verdana"/>
          <w:sz w:val="18"/>
          <w:szCs w:val="18"/>
        </w:rPr>
        <w:t xml:space="preserve"> er uændret på 25,7</w:t>
      </w:r>
      <w:r w:rsidRPr="00C329E1">
        <w:rPr>
          <w:rFonts w:ascii="Verdana" w:eastAsiaTheme="minorHAnsi" w:hAnsi="Verdana"/>
          <w:sz w:val="18"/>
          <w:szCs w:val="18"/>
        </w:rPr>
        <w:t xml:space="preserve"> procent</w:t>
      </w:r>
      <w:r w:rsidR="00B14912">
        <w:rPr>
          <w:rFonts w:ascii="Verdana" w:eastAsiaTheme="minorHAnsi" w:hAnsi="Verdana"/>
          <w:sz w:val="18"/>
          <w:szCs w:val="18"/>
        </w:rPr>
        <w:t>.</w:t>
      </w:r>
    </w:p>
    <w:p w14:paraId="6A3CEACB" w14:textId="2818929A" w:rsidR="004D7261" w:rsidRPr="00C329E1" w:rsidRDefault="00913F58" w:rsidP="007D776D">
      <w:pPr>
        <w:pStyle w:val="Listeafsnit"/>
        <w:numPr>
          <w:ilvl w:val="0"/>
          <w:numId w:val="5"/>
        </w:numPr>
        <w:spacing w:after="120" w:line="276" w:lineRule="auto"/>
        <w:ind w:left="714" w:right="-1418" w:hanging="357"/>
        <w:jc w:val="both"/>
        <w:rPr>
          <w:rFonts w:ascii="Verdana" w:eastAsiaTheme="minorHAnsi" w:hAnsi="Verdana"/>
          <w:sz w:val="18"/>
          <w:szCs w:val="18"/>
        </w:rPr>
      </w:pPr>
      <w:r w:rsidRPr="00C329E1">
        <w:rPr>
          <w:rFonts w:ascii="Verdana" w:eastAsiaTheme="minorHAnsi" w:hAnsi="Verdana"/>
          <w:sz w:val="18"/>
          <w:szCs w:val="18"/>
        </w:rPr>
        <w:t xml:space="preserve">Grundskylden er </w:t>
      </w:r>
      <w:r w:rsidR="00492869" w:rsidRPr="00C329E1">
        <w:rPr>
          <w:rFonts w:ascii="Verdana" w:eastAsiaTheme="minorHAnsi" w:hAnsi="Verdana"/>
          <w:sz w:val="18"/>
          <w:szCs w:val="18"/>
        </w:rPr>
        <w:t>8,</w:t>
      </w:r>
      <w:r w:rsidRPr="00C329E1">
        <w:rPr>
          <w:rFonts w:ascii="Verdana" w:eastAsiaTheme="minorHAnsi" w:hAnsi="Verdana"/>
          <w:sz w:val="18"/>
          <w:szCs w:val="18"/>
        </w:rPr>
        <w:t>8 promille</w:t>
      </w:r>
      <w:r w:rsidR="00492869" w:rsidRPr="00C329E1">
        <w:rPr>
          <w:rFonts w:ascii="Verdana" w:eastAsiaTheme="minorHAnsi" w:hAnsi="Verdana"/>
          <w:sz w:val="18"/>
          <w:szCs w:val="18"/>
        </w:rPr>
        <w:t xml:space="preserve"> svarende til den statslige fastsættelse</w:t>
      </w:r>
      <w:r w:rsidR="00B14912">
        <w:rPr>
          <w:rFonts w:ascii="Verdana" w:eastAsiaTheme="minorHAnsi" w:hAnsi="Verdana"/>
          <w:sz w:val="18"/>
          <w:szCs w:val="18"/>
        </w:rPr>
        <w:t>.</w:t>
      </w:r>
    </w:p>
    <w:p w14:paraId="3E085C91" w14:textId="77777777" w:rsidR="004D7261" w:rsidRDefault="00A5450E" w:rsidP="007D776D">
      <w:pPr>
        <w:spacing w:line="276" w:lineRule="auto"/>
        <w:ind w:right="-1420"/>
        <w:jc w:val="both"/>
      </w:pPr>
      <w:r>
        <w:t xml:space="preserve">Budgetgrundlaget bygger herudover på en forventning om en fælleskommunal overholdelse af økonomiaftalen mellem Regeringen og KL. Aftaleparterne er enige om at revurdere budgettet i tilfælde af, at kommunernes budgetter samlet set ikke ligger inden for de aftalte rammer. Eventuelle kollektive sanktioner vil blive indarbejdet i den første politiske budgetopfølgning. </w:t>
      </w:r>
    </w:p>
    <w:p w14:paraId="61D3F2F3" w14:textId="77777777" w:rsidR="00A5450E" w:rsidRDefault="00A5450E" w:rsidP="007D776D">
      <w:pPr>
        <w:spacing w:line="276" w:lineRule="auto"/>
        <w:ind w:right="-1420"/>
        <w:jc w:val="both"/>
      </w:pPr>
    </w:p>
    <w:p w14:paraId="1B1C5109" w14:textId="77777777" w:rsidR="00A5450E" w:rsidRDefault="00A5450E" w:rsidP="007D776D">
      <w:pPr>
        <w:spacing w:line="276" w:lineRule="auto"/>
        <w:ind w:right="-1420"/>
        <w:jc w:val="both"/>
      </w:pPr>
    </w:p>
    <w:p w14:paraId="285D8A4E" w14:textId="77777777" w:rsidR="00BA2F36" w:rsidRDefault="00BA2F36" w:rsidP="007D776D">
      <w:pPr>
        <w:spacing w:after="200" w:line="276" w:lineRule="auto"/>
        <w:jc w:val="both"/>
      </w:pPr>
      <w:r>
        <w:br w:type="page"/>
      </w:r>
    </w:p>
    <w:p w14:paraId="03D93B3D" w14:textId="4EDDE05E" w:rsidR="007634B9" w:rsidRDefault="007634B9" w:rsidP="36205F24">
      <w:pPr>
        <w:spacing w:line="276" w:lineRule="auto"/>
        <w:ind w:right="-1420"/>
        <w:jc w:val="both"/>
      </w:pPr>
      <w:r>
        <w:lastRenderedPageBreak/>
        <w:t> </w:t>
      </w:r>
    </w:p>
    <w:p w14:paraId="4D6590AD" w14:textId="4646E3C0" w:rsidR="007634B9" w:rsidRDefault="00913F58" w:rsidP="36205F24">
      <w:pPr>
        <w:spacing w:line="276" w:lineRule="auto"/>
        <w:ind w:right="-1420"/>
        <w:jc w:val="both"/>
      </w:pPr>
      <w:r>
        <w:t xml:space="preserve">Aftale indgået den </w:t>
      </w:r>
      <w:r w:rsidR="00A91A99">
        <w:t>17</w:t>
      </w:r>
      <w:r>
        <w:t>. september 202</w:t>
      </w:r>
      <w:r w:rsidR="00630CD0">
        <w:t>5</w:t>
      </w:r>
    </w:p>
    <w:p w14:paraId="4C6C1124" w14:textId="77777777" w:rsidR="00913F58" w:rsidRDefault="00913F58" w:rsidP="00124C7C">
      <w:pPr>
        <w:spacing w:line="276" w:lineRule="auto"/>
        <w:ind w:right="-1420"/>
      </w:pPr>
    </w:p>
    <w:p w14:paraId="68DA792D" w14:textId="77777777" w:rsidR="00913F58" w:rsidRDefault="00913F58" w:rsidP="00124C7C">
      <w:pPr>
        <w:spacing w:line="276" w:lineRule="auto"/>
        <w:ind w:right="-1420"/>
      </w:pPr>
    </w:p>
    <w:p w14:paraId="2067B128" w14:textId="77777777" w:rsidR="00913F58" w:rsidRDefault="00913F58" w:rsidP="00124C7C">
      <w:pPr>
        <w:spacing w:line="276" w:lineRule="auto"/>
        <w:ind w:right="-1420"/>
      </w:pPr>
    </w:p>
    <w:p w14:paraId="4503FE08" w14:textId="77777777" w:rsidR="007634B9" w:rsidRDefault="007634B9" w:rsidP="00124C7C">
      <w:pPr>
        <w:spacing w:line="276" w:lineRule="auto"/>
        <w:ind w:right="-1420"/>
      </w:pPr>
    </w:p>
    <w:p w14:paraId="45356314" w14:textId="77777777" w:rsidR="007634B9" w:rsidRDefault="007634B9" w:rsidP="00124C7C">
      <w:pPr>
        <w:spacing w:line="276" w:lineRule="auto"/>
        <w:ind w:right="-1420"/>
      </w:pPr>
    </w:p>
    <w:tbl>
      <w:tblPr>
        <w:tblStyle w:val="Tabel-Gitter"/>
        <w:tblW w:w="1029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146"/>
        <w:gridCol w:w="4004"/>
      </w:tblGrid>
      <w:tr w:rsidR="009A58DE" w:rsidRPr="00A86642" w14:paraId="6C7BA3B7" w14:textId="77777777" w:rsidTr="00630CD0">
        <w:trPr>
          <w:trHeight w:val="2098"/>
        </w:trPr>
        <w:tc>
          <w:tcPr>
            <w:tcW w:w="3146" w:type="dxa"/>
          </w:tcPr>
          <w:p w14:paraId="14269E47" w14:textId="77777777" w:rsidR="007155DD" w:rsidRDefault="007155DD" w:rsidP="00124C7C">
            <w:pPr>
              <w:spacing w:line="276" w:lineRule="auto"/>
            </w:pPr>
          </w:p>
          <w:p w14:paraId="20DB4D16" w14:textId="77777777" w:rsidR="00740A4F" w:rsidRDefault="00740A4F" w:rsidP="00124C7C">
            <w:pPr>
              <w:spacing w:line="276" w:lineRule="auto"/>
            </w:pPr>
          </w:p>
          <w:p w14:paraId="77831D3F" w14:textId="77777777" w:rsidR="00740A4F" w:rsidRDefault="00740A4F" w:rsidP="00124C7C">
            <w:pPr>
              <w:spacing w:line="276" w:lineRule="auto"/>
            </w:pPr>
          </w:p>
          <w:p w14:paraId="087B4298" w14:textId="77777777" w:rsidR="00740A4F" w:rsidRDefault="00740A4F" w:rsidP="00124C7C">
            <w:pPr>
              <w:spacing w:line="276" w:lineRule="auto"/>
            </w:pPr>
          </w:p>
          <w:p w14:paraId="225F9A10" w14:textId="77777777" w:rsidR="00740A4F" w:rsidRDefault="00740A4F" w:rsidP="00124C7C">
            <w:pPr>
              <w:spacing w:line="276" w:lineRule="auto"/>
            </w:pPr>
          </w:p>
          <w:p w14:paraId="25B85FCC" w14:textId="77777777" w:rsidR="00740A4F" w:rsidRDefault="00740A4F" w:rsidP="00124C7C">
            <w:pPr>
              <w:spacing w:line="276" w:lineRule="auto"/>
            </w:pPr>
          </w:p>
          <w:p w14:paraId="74B97937" w14:textId="77777777" w:rsidR="00740A4F" w:rsidRDefault="00740A4F" w:rsidP="00124C7C">
            <w:pPr>
              <w:spacing w:line="276" w:lineRule="auto"/>
            </w:pPr>
            <w:r>
              <w:t xml:space="preserve">Vicky Holst Rasmussen </w:t>
            </w:r>
          </w:p>
          <w:p w14:paraId="2C26DEDE" w14:textId="36FAB930" w:rsidR="00740A4F" w:rsidRPr="00A86642" w:rsidRDefault="00740A4F" w:rsidP="00124C7C">
            <w:pPr>
              <w:spacing w:line="276" w:lineRule="auto"/>
            </w:pPr>
            <w:r>
              <w:t>Borgmester</w:t>
            </w:r>
          </w:p>
        </w:tc>
        <w:tc>
          <w:tcPr>
            <w:tcW w:w="3146" w:type="dxa"/>
          </w:tcPr>
          <w:p w14:paraId="34FF11A9" w14:textId="77777777" w:rsidR="007155DD" w:rsidRDefault="007155DD" w:rsidP="00124C7C">
            <w:pPr>
              <w:spacing w:line="276" w:lineRule="auto"/>
            </w:pPr>
          </w:p>
          <w:p w14:paraId="3A09A8C9" w14:textId="77777777" w:rsidR="00740A4F" w:rsidRDefault="00740A4F" w:rsidP="00124C7C">
            <w:pPr>
              <w:spacing w:line="276" w:lineRule="auto"/>
            </w:pPr>
          </w:p>
          <w:p w14:paraId="632BA121" w14:textId="77777777" w:rsidR="00740A4F" w:rsidRDefault="00740A4F" w:rsidP="00124C7C">
            <w:pPr>
              <w:spacing w:line="276" w:lineRule="auto"/>
            </w:pPr>
          </w:p>
          <w:p w14:paraId="49FD1AFE" w14:textId="77777777" w:rsidR="00740A4F" w:rsidRDefault="00740A4F" w:rsidP="00124C7C">
            <w:pPr>
              <w:spacing w:line="276" w:lineRule="auto"/>
            </w:pPr>
          </w:p>
          <w:p w14:paraId="672BBFB4" w14:textId="77777777" w:rsidR="00740A4F" w:rsidRDefault="00740A4F" w:rsidP="00124C7C">
            <w:pPr>
              <w:spacing w:line="276" w:lineRule="auto"/>
            </w:pPr>
          </w:p>
          <w:p w14:paraId="31F03373" w14:textId="77777777" w:rsidR="00740A4F" w:rsidRDefault="00740A4F" w:rsidP="00124C7C">
            <w:pPr>
              <w:spacing w:line="276" w:lineRule="auto"/>
            </w:pPr>
          </w:p>
          <w:p w14:paraId="7CEA7F51" w14:textId="77777777" w:rsidR="00740A4F" w:rsidRDefault="00740A4F" w:rsidP="00124C7C">
            <w:pPr>
              <w:spacing w:line="276" w:lineRule="auto"/>
            </w:pPr>
            <w:r>
              <w:t>Henriette Thirup-Bielefeldt</w:t>
            </w:r>
          </w:p>
          <w:p w14:paraId="6A40B400" w14:textId="73731ABD" w:rsidR="00740A4F" w:rsidRPr="00A86642" w:rsidRDefault="00740A4F" w:rsidP="00124C7C">
            <w:pPr>
              <w:spacing w:line="276" w:lineRule="auto"/>
            </w:pPr>
            <w:r>
              <w:t>Socialdemokraterne</w:t>
            </w:r>
          </w:p>
        </w:tc>
        <w:tc>
          <w:tcPr>
            <w:tcW w:w="4004" w:type="dxa"/>
          </w:tcPr>
          <w:p w14:paraId="218C3CFF" w14:textId="77777777" w:rsidR="007155DD" w:rsidRDefault="007155DD" w:rsidP="00124C7C">
            <w:pPr>
              <w:spacing w:line="276" w:lineRule="auto"/>
            </w:pPr>
          </w:p>
          <w:p w14:paraId="313FCADA" w14:textId="77777777" w:rsidR="00740A4F" w:rsidRDefault="00740A4F" w:rsidP="00124C7C">
            <w:pPr>
              <w:spacing w:line="276" w:lineRule="auto"/>
            </w:pPr>
          </w:p>
          <w:p w14:paraId="33459032" w14:textId="77777777" w:rsidR="00740A4F" w:rsidRDefault="00740A4F" w:rsidP="00124C7C">
            <w:pPr>
              <w:spacing w:line="276" w:lineRule="auto"/>
            </w:pPr>
          </w:p>
          <w:p w14:paraId="02440D7D" w14:textId="77777777" w:rsidR="00740A4F" w:rsidRDefault="00740A4F" w:rsidP="00124C7C">
            <w:pPr>
              <w:spacing w:line="276" w:lineRule="auto"/>
            </w:pPr>
          </w:p>
          <w:p w14:paraId="58E0B688" w14:textId="77777777" w:rsidR="00740A4F" w:rsidRDefault="00740A4F" w:rsidP="00124C7C">
            <w:pPr>
              <w:spacing w:line="276" w:lineRule="auto"/>
            </w:pPr>
          </w:p>
          <w:p w14:paraId="623227F2" w14:textId="77777777" w:rsidR="00740A4F" w:rsidRDefault="00740A4F" w:rsidP="00124C7C">
            <w:pPr>
              <w:spacing w:line="276" w:lineRule="auto"/>
            </w:pPr>
          </w:p>
          <w:p w14:paraId="094BE5F5" w14:textId="77777777" w:rsidR="00740A4F" w:rsidRDefault="00740A4F" w:rsidP="00124C7C">
            <w:pPr>
              <w:spacing w:line="276" w:lineRule="auto"/>
            </w:pPr>
            <w:r>
              <w:t>Karsten Søndergaard</w:t>
            </w:r>
          </w:p>
          <w:p w14:paraId="3E30AD78" w14:textId="2573FCB6" w:rsidR="00740A4F" w:rsidRPr="00A86642" w:rsidRDefault="00740A4F" w:rsidP="00124C7C">
            <w:pPr>
              <w:spacing w:line="276" w:lineRule="auto"/>
            </w:pPr>
            <w:r>
              <w:t>Venstre</w:t>
            </w:r>
          </w:p>
        </w:tc>
      </w:tr>
      <w:tr w:rsidR="009A58DE" w:rsidRPr="00A86642" w14:paraId="01C90FFE" w14:textId="77777777" w:rsidTr="4AAF4BD3">
        <w:trPr>
          <w:trHeight w:val="1489"/>
        </w:trPr>
        <w:tc>
          <w:tcPr>
            <w:tcW w:w="3146" w:type="dxa"/>
          </w:tcPr>
          <w:p w14:paraId="769BF44A" w14:textId="77777777" w:rsidR="007155DD" w:rsidRDefault="007155DD" w:rsidP="00124C7C">
            <w:pPr>
              <w:spacing w:line="276" w:lineRule="auto"/>
            </w:pPr>
          </w:p>
          <w:p w14:paraId="561BC960" w14:textId="77777777" w:rsidR="00740A4F" w:rsidRDefault="00740A4F" w:rsidP="00124C7C">
            <w:pPr>
              <w:spacing w:line="276" w:lineRule="auto"/>
            </w:pPr>
          </w:p>
          <w:p w14:paraId="1755A232" w14:textId="77777777" w:rsidR="00740A4F" w:rsidRDefault="00740A4F" w:rsidP="00124C7C">
            <w:pPr>
              <w:spacing w:line="276" w:lineRule="auto"/>
            </w:pPr>
          </w:p>
          <w:p w14:paraId="5867C2FF" w14:textId="77777777" w:rsidR="00740A4F" w:rsidRDefault="00740A4F" w:rsidP="00124C7C">
            <w:pPr>
              <w:spacing w:line="276" w:lineRule="auto"/>
            </w:pPr>
          </w:p>
          <w:p w14:paraId="5B100A4F" w14:textId="77777777" w:rsidR="00740A4F" w:rsidRDefault="00740A4F" w:rsidP="00124C7C">
            <w:pPr>
              <w:spacing w:line="276" w:lineRule="auto"/>
            </w:pPr>
          </w:p>
          <w:p w14:paraId="70471A2C" w14:textId="77777777" w:rsidR="00740A4F" w:rsidRDefault="00740A4F" w:rsidP="00124C7C">
            <w:pPr>
              <w:spacing w:line="276" w:lineRule="auto"/>
            </w:pPr>
            <w:r>
              <w:t>Charlotte Haagendrup</w:t>
            </w:r>
          </w:p>
          <w:p w14:paraId="36BD6EA5" w14:textId="4657D527" w:rsidR="00740A4F" w:rsidRPr="00A86642" w:rsidRDefault="00740A4F" w:rsidP="00124C7C">
            <w:pPr>
              <w:spacing w:line="276" w:lineRule="auto"/>
            </w:pPr>
            <w:r>
              <w:t>Moderaterne</w:t>
            </w:r>
          </w:p>
        </w:tc>
        <w:tc>
          <w:tcPr>
            <w:tcW w:w="3146" w:type="dxa"/>
          </w:tcPr>
          <w:p w14:paraId="354D0778" w14:textId="77777777" w:rsidR="007155DD" w:rsidRDefault="007155DD" w:rsidP="00124C7C">
            <w:pPr>
              <w:spacing w:line="276" w:lineRule="auto"/>
            </w:pPr>
          </w:p>
          <w:p w14:paraId="5655129B" w14:textId="77777777" w:rsidR="00740A4F" w:rsidRDefault="00740A4F" w:rsidP="00124C7C">
            <w:pPr>
              <w:spacing w:line="276" w:lineRule="auto"/>
            </w:pPr>
          </w:p>
          <w:p w14:paraId="77E52764" w14:textId="77777777" w:rsidR="00740A4F" w:rsidRDefault="00740A4F" w:rsidP="00124C7C">
            <w:pPr>
              <w:spacing w:line="276" w:lineRule="auto"/>
            </w:pPr>
          </w:p>
          <w:p w14:paraId="05FFD76F" w14:textId="77777777" w:rsidR="00740A4F" w:rsidRDefault="00740A4F" w:rsidP="00124C7C">
            <w:pPr>
              <w:spacing w:line="276" w:lineRule="auto"/>
            </w:pPr>
          </w:p>
          <w:p w14:paraId="4DA7F5B1" w14:textId="77777777" w:rsidR="00740A4F" w:rsidRDefault="00740A4F" w:rsidP="00124C7C">
            <w:pPr>
              <w:spacing w:line="276" w:lineRule="auto"/>
            </w:pPr>
          </w:p>
          <w:p w14:paraId="394308FF" w14:textId="77777777" w:rsidR="00740A4F" w:rsidRDefault="00740A4F" w:rsidP="00124C7C">
            <w:pPr>
              <w:spacing w:line="276" w:lineRule="auto"/>
            </w:pPr>
            <w:r>
              <w:t>Ulrik John Nielsen</w:t>
            </w:r>
          </w:p>
          <w:p w14:paraId="1B55C25F" w14:textId="4913AEED" w:rsidR="00740A4F" w:rsidRPr="00A86642" w:rsidRDefault="00740A4F" w:rsidP="00124C7C">
            <w:pPr>
              <w:spacing w:line="276" w:lineRule="auto"/>
            </w:pPr>
            <w:r>
              <w:t>Lokallisten Ny Egedal</w:t>
            </w:r>
          </w:p>
        </w:tc>
        <w:tc>
          <w:tcPr>
            <w:tcW w:w="4004" w:type="dxa"/>
          </w:tcPr>
          <w:p w14:paraId="440E687D" w14:textId="77777777" w:rsidR="007155DD" w:rsidRPr="00A86642" w:rsidRDefault="007155DD" w:rsidP="00124C7C">
            <w:pPr>
              <w:spacing w:line="276" w:lineRule="auto"/>
            </w:pPr>
          </w:p>
          <w:p w14:paraId="62D3B18F" w14:textId="77777777" w:rsidR="007155DD" w:rsidRDefault="007155DD" w:rsidP="00124C7C">
            <w:pPr>
              <w:spacing w:line="276" w:lineRule="auto"/>
            </w:pPr>
          </w:p>
          <w:p w14:paraId="5AC180DE" w14:textId="77777777" w:rsidR="00740A4F" w:rsidRPr="00A86642" w:rsidRDefault="00740A4F" w:rsidP="00124C7C">
            <w:pPr>
              <w:spacing w:line="276" w:lineRule="auto"/>
            </w:pPr>
          </w:p>
          <w:p w14:paraId="61C82363" w14:textId="77777777" w:rsidR="007155DD" w:rsidRDefault="007155DD" w:rsidP="00124C7C">
            <w:pPr>
              <w:spacing w:line="276" w:lineRule="auto"/>
            </w:pPr>
          </w:p>
          <w:p w14:paraId="366250AC" w14:textId="77777777" w:rsidR="00740A4F" w:rsidRDefault="00740A4F" w:rsidP="00124C7C">
            <w:pPr>
              <w:spacing w:line="276" w:lineRule="auto"/>
            </w:pPr>
          </w:p>
          <w:p w14:paraId="2939B352" w14:textId="4887BBBD" w:rsidR="00740A4F" w:rsidRDefault="00740A4F" w:rsidP="00124C7C">
            <w:pPr>
              <w:spacing w:line="276" w:lineRule="auto"/>
            </w:pPr>
            <w:r>
              <w:t>Birgitte Neergaard-Kofod</w:t>
            </w:r>
          </w:p>
          <w:p w14:paraId="6E4FADBD" w14:textId="20742B80" w:rsidR="00740A4F" w:rsidRPr="00740A4F" w:rsidRDefault="00740A4F" w:rsidP="00124C7C">
            <w:pPr>
              <w:spacing w:line="276" w:lineRule="auto"/>
              <w:rPr>
                <w:b/>
              </w:rPr>
            </w:pPr>
            <w:r>
              <w:t>Det Konservative Folkeparti</w:t>
            </w:r>
          </w:p>
        </w:tc>
      </w:tr>
      <w:tr w:rsidR="009A58DE" w:rsidRPr="00A86642" w14:paraId="60361A31" w14:textId="77777777" w:rsidTr="00740A4F">
        <w:trPr>
          <w:trHeight w:val="1990"/>
        </w:trPr>
        <w:tc>
          <w:tcPr>
            <w:tcW w:w="3146" w:type="dxa"/>
          </w:tcPr>
          <w:p w14:paraId="0999D506" w14:textId="77777777" w:rsidR="007155DD" w:rsidRDefault="007155DD" w:rsidP="0FD3D8B2">
            <w:pPr>
              <w:spacing w:line="276" w:lineRule="auto"/>
            </w:pPr>
          </w:p>
          <w:p w14:paraId="723D6202" w14:textId="77777777" w:rsidR="00740A4F" w:rsidRDefault="00740A4F" w:rsidP="0FD3D8B2">
            <w:pPr>
              <w:spacing w:line="276" w:lineRule="auto"/>
            </w:pPr>
          </w:p>
          <w:p w14:paraId="08BF56E3" w14:textId="77777777" w:rsidR="00740A4F" w:rsidRDefault="00740A4F" w:rsidP="0FD3D8B2">
            <w:pPr>
              <w:spacing w:line="276" w:lineRule="auto"/>
            </w:pPr>
          </w:p>
          <w:p w14:paraId="334E6445" w14:textId="77777777" w:rsidR="00740A4F" w:rsidRDefault="00740A4F" w:rsidP="0FD3D8B2">
            <w:pPr>
              <w:spacing w:line="276" w:lineRule="auto"/>
            </w:pPr>
          </w:p>
          <w:p w14:paraId="2608C1E1" w14:textId="77777777" w:rsidR="00740A4F" w:rsidRDefault="00740A4F" w:rsidP="0FD3D8B2">
            <w:pPr>
              <w:spacing w:line="276" w:lineRule="auto"/>
            </w:pPr>
          </w:p>
          <w:p w14:paraId="36241E9F" w14:textId="77777777" w:rsidR="00740A4F" w:rsidRDefault="00740A4F" w:rsidP="0FD3D8B2">
            <w:pPr>
              <w:spacing w:line="276" w:lineRule="auto"/>
            </w:pPr>
          </w:p>
          <w:p w14:paraId="387B6DF7" w14:textId="77777777" w:rsidR="00740A4F" w:rsidRDefault="00740A4F" w:rsidP="0FD3D8B2">
            <w:pPr>
              <w:spacing w:line="276" w:lineRule="auto"/>
            </w:pPr>
            <w:r>
              <w:t>Rikke Mortensen</w:t>
            </w:r>
          </w:p>
          <w:p w14:paraId="3E7E7736" w14:textId="66F6EA6D" w:rsidR="00740A4F" w:rsidRPr="00A86642" w:rsidRDefault="00740A4F" w:rsidP="0FD3D8B2">
            <w:pPr>
              <w:spacing w:line="276" w:lineRule="auto"/>
            </w:pPr>
            <w:r>
              <w:t>Radikale Venstre</w:t>
            </w:r>
          </w:p>
        </w:tc>
        <w:tc>
          <w:tcPr>
            <w:tcW w:w="3146" w:type="dxa"/>
          </w:tcPr>
          <w:p w14:paraId="068D169B" w14:textId="77777777" w:rsidR="007155DD" w:rsidRDefault="007155DD" w:rsidP="00124C7C">
            <w:pPr>
              <w:spacing w:line="276" w:lineRule="auto"/>
            </w:pPr>
          </w:p>
          <w:p w14:paraId="073BCF3C" w14:textId="77777777" w:rsidR="00740A4F" w:rsidRDefault="00740A4F" w:rsidP="00124C7C">
            <w:pPr>
              <w:spacing w:line="276" w:lineRule="auto"/>
            </w:pPr>
          </w:p>
          <w:p w14:paraId="712F614A" w14:textId="77777777" w:rsidR="00740A4F" w:rsidRDefault="00740A4F" w:rsidP="00124C7C">
            <w:pPr>
              <w:spacing w:line="276" w:lineRule="auto"/>
            </w:pPr>
          </w:p>
          <w:p w14:paraId="3B13C3E2" w14:textId="77777777" w:rsidR="00740A4F" w:rsidRDefault="00740A4F" w:rsidP="00124C7C">
            <w:pPr>
              <w:spacing w:line="276" w:lineRule="auto"/>
            </w:pPr>
          </w:p>
          <w:p w14:paraId="5E19C463" w14:textId="77777777" w:rsidR="00740A4F" w:rsidRDefault="00740A4F" w:rsidP="00124C7C">
            <w:pPr>
              <w:spacing w:line="276" w:lineRule="auto"/>
            </w:pPr>
          </w:p>
          <w:p w14:paraId="392DDBD4" w14:textId="77777777" w:rsidR="00740A4F" w:rsidRDefault="00740A4F" w:rsidP="00124C7C">
            <w:pPr>
              <w:spacing w:line="276" w:lineRule="auto"/>
            </w:pPr>
          </w:p>
          <w:p w14:paraId="4EEF3203" w14:textId="77777777" w:rsidR="00740A4F" w:rsidRDefault="00740A4F" w:rsidP="00124C7C">
            <w:pPr>
              <w:spacing w:line="276" w:lineRule="auto"/>
            </w:pPr>
            <w:r>
              <w:t xml:space="preserve">Jens Skov </w:t>
            </w:r>
          </w:p>
          <w:p w14:paraId="440BE511" w14:textId="4A7ADDCF" w:rsidR="00740A4F" w:rsidRPr="00A86642" w:rsidRDefault="00740A4F" w:rsidP="00124C7C">
            <w:pPr>
              <w:spacing w:line="276" w:lineRule="auto"/>
            </w:pPr>
            <w:r>
              <w:t>SF</w:t>
            </w:r>
          </w:p>
        </w:tc>
        <w:tc>
          <w:tcPr>
            <w:tcW w:w="4004" w:type="dxa"/>
          </w:tcPr>
          <w:p w14:paraId="175F8436" w14:textId="77777777" w:rsidR="007155DD" w:rsidRPr="00A86642" w:rsidRDefault="007155DD" w:rsidP="00124C7C">
            <w:pPr>
              <w:spacing w:line="276" w:lineRule="auto"/>
            </w:pPr>
          </w:p>
          <w:p w14:paraId="0FF4C59C" w14:textId="4B3B0AE8" w:rsidR="36205F24" w:rsidRDefault="36205F24" w:rsidP="36205F24">
            <w:pPr>
              <w:spacing w:line="276" w:lineRule="auto"/>
            </w:pPr>
          </w:p>
          <w:p w14:paraId="465FC696" w14:textId="77777777" w:rsidR="007155DD" w:rsidRDefault="007155DD" w:rsidP="00124C7C">
            <w:pPr>
              <w:spacing w:line="276" w:lineRule="auto"/>
            </w:pPr>
          </w:p>
          <w:p w14:paraId="4F7F07D2" w14:textId="77777777" w:rsidR="00270D9B" w:rsidRDefault="00270D9B" w:rsidP="4AAF4BD3">
            <w:pPr>
              <w:spacing w:line="276" w:lineRule="auto"/>
            </w:pPr>
          </w:p>
          <w:p w14:paraId="79843510" w14:textId="77777777" w:rsidR="001A2D32" w:rsidRDefault="001A2D32" w:rsidP="4AAF4BD3">
            <w:pPr>
              <w:spacing w:line="276" w:lineRule="auto"/>
            </w:pPr>
          </w:p>
          <w:p w14:paraId="478CF811" w14:textId="77777777" w:rsidR="001A2D32" w:rsidRDefault="001A2D32" w:rsidP="4AAF4BD3">
            <w:pPr>
              <w:spacing w:line="276" w:lineRule="auto"/>
            </w:pPr>
          </w:p>
          <w:p w14:paraId="4AF57C9E" w14:textId="77777777" w:rsidR="001A2D32" w:rsidRDefault="001A2D32" w:rsidP="4AAF4BD3">
            <w:pPr>
              <w:spacing w:line="276" w:lineRule="auto"/>
            </w:pPr>
            <w:r>
              <w:t>Helle Bovien</w:t>
            </w:r>
          </w:p>
          <w:p w14:paraId="6DEE0B58" w14:textId="5B03C8D7" w:rsidR="001A2D32" w:rsidRPr="00A86642" w:rsidRDefault="001A2D32" w:rsidP="4AAF4BD3">
            <w:pPr>
              <w:spacing w:line="276" w:lineRule="auto"/>
            </w:pPr>
            <w:r>
              <w:t xml:space="preserve">Enhedslisten </w:t>
            </w:r>
          </w:p>
        </w:tc>
      </w:tr>
      <w:tr w:rsidR="009A58DE" w:rsidRPr="00A86642" w14:paraId="7B75DAA3" w14:textId="77777777" w:rsidTr="4AAF4BD3">
        <w:trPr>
          <w:trHeight w:val="1201"/>
        </w:trPr>
        <w:tc>
          <w:tcPr>
            <w:tcW w:w="3146" w:type="dxa"/>
          </w:tcPr>
          <w:p w14:paraId="1697A0F2" w14:textId="77777777" w:rsidR="007155DD" w:rsidRPr="00A86642" w:rsidRDefault="007155DD" w:rsidP="007D776D">
            <w:pPr>
              <w:spacing w:line="276" w:lineRule="auto"/>
              <w:jc w:val="both"/>
            </w:pPr>
          </w:p>
          <w:p w14:paraId="520620E8" w14:textId="77777777" w:rsidR="007155DD" w:rsidRPr="00A86642" w:rsidRDefault="007155DD" w:rsidP="007D776D">
            <w:pPr>
              <w:spacing w:line="276" w:lineRule="auto"/>
              <w:jc w:val="both"/>
            </w:pPr>
          </w:p>
          <w:p w14:paraId="50293893" w14:textId="77777777" w:rsidR="007155DD" w:rsidRDefault="007155DD" w:rsidP="007D776D">
            <w:pPr>
              <w:spacing w:line="276" w:lineRule="auto"/>
              <w:jc w:val="both"/>
            </w:pPr>
          </w:p>
          <w:p w14:paraId="7D6E90A5" w14:textId="77777777" w:rsidR="001A2D32" w:rsidRDefault="001A2D32" w:rsidP="007D776D">
            <w:pPr>
              <w:spacing w:line="276" w:lineRule="auto"/>
              <w:jc w:val="both"/>
            </w:pPr>
          </w:p>
          <w:p w14:paraId="1F22CC5D" w14:textId="77777777" w:rsidR="001A2D32" w:rsidRPr="00A86642" w:rsidRDefault="001A2D32" w:rsidP="007D776D">
            <w:pPr>
              <w:spacing w:line="276" w:lineRule="auto"/>
              <w:jc w:val="both"/>
            </w:pPr>
          </w:p>
          <w:p w14:paraId="6D2C7331" w14:textId="77777777" w:rsidR="007155DD" w:rsidRDefault="001A2D32" w:rsidP="007D776D">
            <w:pPr>
              <w:spacing w:line="276" w:lineRule="auto"/>
              <w:jc w:val="both"/>
            </w:pPr>
            <w:r>
              <w:t>Bo Brøndum Pedersen</w:t>
            </w:r>
          </w:p>
          <w:p w14:paraId="586C4681" w14:textId="70E22635" w:rsidR="001A2D32" w:rsidRPr="00A86642" w:rsidRDefault="001A2D32" w:rsidP="007D776D">
            <w:pPr>
              <w:spacing w:line="276" w:lineRule="auto"/>
              <w:jc w:val="both"/>
            </w:pPr>
            <w:r>
              <w:t xml:space="preserve">Et Samlet Egedal </w:t>
            </w:r>
          </w:p>
        </w:tc>
        <w:tc>
          <w:tcPr>
            <w:tcW w:w="3146" w:type="dxa"/>
          </w:tcPr>
          <w:p w14:paraId="4CD99A4E" w14:textId="77777777" w:rsidR="007155DD" w:rsidRDefault="007155DD" w:rsidP="007D776D">
            <w:pPr>
              <w:spacing w:line="276" w:lineRule="auto"/>
              <w:jc w:val="both"/>
            </w:pPr>
          </w:p>
          <w:p w14:paraId="53017B33" w14:textId="77777777" w:rsidR="007155DD" w:rsidRDefault="007155DD" w:rsidP="007D776D">
            <w:pPr>
              <w:spacing w:line="276" w:lineRule="auto"/>
              <w:jc w:val="both"/>
            </w:pPr>
          </w:p>
          <w:p w14:paraId="7AE03DB3" w14:textId="77777777" w:rsidR="007155DD" w:rsidRDefault="007155DD" w:rsidP="007D776D">
            <w:pPr>
              <w:spacing w:line="276" w:lineRule="auto"/>
              <w:jc w:val="both"/>
            </w:pPr>
          </w:p>
          <w:p w14:paraId="07ABE4A2" w14:textId="77777777" w:rsidR="007155DD" w:rsidRPr="00A86642" w:rsidRDefault="007155DD" w:rsidP="007D776D">
            <w:pPr>
              <w:spacing w:line="276" w:lineRule="auto"/>
              <w:jc w:val="both"/>
            </w:pPr>
          </w:p>
        </w:tc>
        <w:tc>
          <w:tcPr>
            <w:tcW w:w="4004" w:type="dxa"/>
          </w:tcPr>
          <w:p w14:paraId="686EBDD7" w14:textId="77777777" w:rsidR="007155DD" w:rsidRPr="00A86642" w:rsidRDefault="007155DD" w:rsidP="007D776D">
            <w:pPr>
              <w:spacing w:line="276" w:lineRule="auto"/>
              <w:jc w:val="both"/>
            </w:pPr>
          </w:p>
        </w:tc>
      </w:tr>
    </w:tbl>
    <w:p w14:paraId="283E90BB" w14:textId="79E7EE28" w:rsidR="36205F24" w:rsidRDefault="36205F24" w:rsidP="36205F24">
      <w:pPr>
        <w:spacing w:line="276" w:lineRule="auto"/>
        <w:ind w:right="-1420"/>
        <w:jc w:val="both"/>
      </w:pPr>
    </w:p>
    <w:p w14:paraId="25F6E662" w14:textId="643BDD7C" w:rsidR="002A46B4" w:rsidRDefault="002A46B4">
      <w:pPr>
        <w:spacing w:after="200" w:line="276" w:lineRule="auto"/>
      </w:pPr>
      <w:r>
        <w:br w:type="page"/>
      </w:r>
    </w:p>
    <w:p w14:paraId="67ACCA17" w14:textId="7A8E99DD" w:rsidR="00982C10" w:rsidRDefault="000F21F9" w:rsidP="00AF0E98">
      <w:pPr>
        <w:spacing w:after="200" w:line="276" w:lineRule="auto"/>
      </w:pPr>
      <w:r w:rsidRPr="000F21F9">
        <w:lastRenderedPageBreak/>
        <w:drawing>
          <wp:inline distT="0" distB="0" distL="0" distR="0" wp14:anchorId="28A2E8DF" wp14:editId="3CE1B5D3">
            <wp:extent cx="5172075" cy="2280373"/>
            <wp:effectExtent l="0" t="0" r="0" b="5715"/>
            <wp:docPr id="210067685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7589" cy="2309258"/>
                    </a:xfrm>
                    <a:prstGeom prst="rect">
                      <a:avLst/>
                    </a:prstGeom>
                    <a:noFill/>
                    <a:ln>
                      <a:noFill/>
                    </a:ln>
                  </pic:spPr>
                </pic:pic>
              </a:graphicData>
            </a:graphic>
          </wp:inline>
        </w:drawing>
      </w:r>
    </w:p>
    <w:p w14:paraId="7F511C92" w14:textId="32CA3A56" w:rsidR="000F21F9" w:rsidRDefault="00581FA2" w:rsidP="00AF0E98">
      <w:pPr>
        <w:spacing w:after="200" w:line="276" w:lineRule="auto"/>
      </w:pPr>
      <w:r w:rsidRPr="00581FA2">
        <w:drawing>
          <wp:inline distT="0" distB="0" distL="0" distR="0" wp14:anchorId="598AFEFF" wp14:editId="0F52CE18">
            <wp:extent cx="7841086" cy="3733800"/>
            <wp:effectExtent l="0" t="0" r="0" b="0"/>
            <wp:docPr id="165374523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45301" cy="3735807"/>
                    </a:xfrm>
                    <a:prstGeom prst="rect">
                      <a:avLst/>
                    </a:prstGeom>
                    <a:noFill/>
                    <a:ln>
                      <a:noFill/>
                    </a:ln>
                  </pic:spPr>
                </pic:pic>
              </a:graphicData>
            </a:graphic>
          </wp:inline>
        </w:drawing>
      </w:r>
    </w:p>
    <w:p w14:paraId="558CC965" w14:textId="77777777" w:rsidR="000F21F9" w:rsidRDefault="000F21F9" w:rsidP="00AF0E98">
      <w:pPr>
        <w:spacing w:after="200" w:line="276" w:lineRule="auto"/>
      </w:pPr>
    </w:p>
    <w:p w14:paraId="2F9F84B3" w14:textId="376FD50A" w:rsidR="00581FA2" w:rsidRDefault="00581FA2">
      <w:pPr>
        <w:spacing w:after="200" w:line="276" w:lineRule="auto"/>
      </w:pPr>
      <w:r>
        <w:br w:type="page"/>
      </w:r>
    </w:p>
    <w:p w14:paraId="584CAC76" w14:textId="753780B0" w:rsidR="000F21F9" w:rsidRPr="007634B9" w:rsidRDefault="00F01547" w:rsidP="00AF0E98">
      <w:pPr>
        <w:spacing w:after="200" w:line="276" w:lineRule="auto"/>
      </w:pPr>
      <w:r w:rsidRPr="00F01547">
        <w:lastRenderedPageBreak/>
        <w:drawing>
          <wp:inline distT="0" distB="0" distL="0" distR="0" wp14:anchorId="4E3930BE" wp14:editId="262A177A">
            <wp:extent cx="8562975" cy="9662252"/>
            <wp:effectExtent l="0" t="0" r="0" b="0"/>
            <wp:docPr id="41838821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68860" cy="9668892"/>
                    </a:xfrm>
                    <a:prstGeom prst="rect">
                      <a:avLst/>
                    </a:prstGeom>
                    <a:noFill/>
                    <a:ln>
                      <a:noFill/>
                    </a:ln>
                  </pic:spPr>
                </pic:pic>
              </a:graphicData>
            </a:graphic>
          </wp:inline>
        </w:drawing>
      </w:r>
    </w:p>
    <w:sectPr w:rsidR="000F21F9" w:rsidRPr="007634B9" w:rsidSect="003B759C">
      <w:footerReference w:type="default" r:id="rId14"/>
      <w:headerReference w:type="first" r:id="rId15"/>
      <w:footerReference w:type="first" r:id="rId16"/>
      <w:pgSz w:w="11906" w:h="16838"/>
      <w:pgMar w:top="1985" w:right="3119" w:bottom="1701" w:left="1418" w:header="73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AD1A" w14:textId="77777777" w:rsidR="00400A5B" w:rsidRPr="007634B9" w:rsidRDefault="00400A5B" w:rsidP="00680B07">
      <w:pPr>
        <w:spacing w:line="240" w:lineRule="auto"/>
      </w:pPr>
      <w:r w:rsidRPr="007634B9">
        <w:separator/>
      </w:r>
    </w:p>
  </w:endnote>
  <w:endnote w:type="continuationSeparator" w:id="0">
    <w:p w14:paraId="7875D5EC" w14:textId="77777777" w:rsidR="00400A5B" w:rsidRPr="007634B9" w:rsidRDefault="00400A5B" w:rsidP="00680B07">
      <w:pPr>
        <w:spacing w:line="240" w:lineRule="auto"/>
      </w:pPr>
      <w:r w:rsidRPr="007634B9">
        <w:continuationSeparator/>
      </w:r>
    </w:p>
  </w:endnote>
  <w:endnote w:type="continuationNotice" w:id="1">
    <w:p w14:paraId="242293DE" w14:textId="77777777" w:rsidR="00400A5B" w:rsidRDefault="00400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48599"/>
      <w:docPartObj>
        <w:docPartGallery w:val="Page Numbers (Bottom of Page)"/>
        <w:docPartUnique/>
      </w:docPartObj>
    </w:sdtPr>
    <w:sdtEndPr>
      <w:rPr>
        <w:color w:val="76923C"/>
      </w:rPr>
    </w:sdtEndPr>
    <w:sdtContent>
      <w:p w14:paraId="53DA27C9" w14:textId="70AAB6B5" w:rsidR="000F7B4A" w:rsidRPr="00A85C4B" w:rsidRDefault="00A85C4B" w:rsidP="00A85C4B">
        <w:pPr>
          <w:pStyle w:val="Sidefod"/>
          <w:ind w:right="-1420"/>
          <w:jc w:val="right"/>
          <w:rPr>
            <w:color w:val="76923C"/>
          </w:rPr>
        </w:pPr>
        <w:r w:rsidRPr="00A85C4B">
          <w:rPr>
            <w:noProof/>
            <w:color w:val="76923C"/>
          </w:rPr>
          <w:drawing>
            <wp:anchor distT="0" distB="0" distL="114300" distR="114300" simplePos="0" relativeHeight="251658242" behindDoc="0" locked="0" layoutInCell="1" allowOverlap="1" wp14:anchorId="4549769E" wp14:editId="6A8ED7F2">
              <wp:simplePos x="0" y="0"/>
              <wp:positionH relativeFrom="page">
                <wp:align>right</wp:align>
              </wp:positionH>
              <wp:positionV relativeFrom="paragraph">
                <wp:posOffset>138999</wp:posOffset>
              </wp:positionV>
              <wp:extent cx="7554036" cy="883920"/>
              <wp:effectExtent l="0" t="0" r="8890" b="0"/>
              <wp:wrapNone/>
              <wp:docPr id="4" name="Billede 4" descr="Et billede, der indeholder hvid,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hvid,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54036" cy="883920"/>
                      </a:xfrm>
                      <a:prstGeom prst="rect">
                        <a:avLst/>
                      </a:prstGeom>
                    </pic:spPr>
                  </pic:pic>
                </a:graphicData>
              </a:graphic>
              <wp14:sizeRelH relativeFrom="page">
                <wp14:pctWidth>0</wp14:pctWidth>
              </wp14:sizeRelH>
              <wp14:sizeRelV relativeFrom="page">
                <wp14:pctHeight>0</wp14:pctHeight>
              </wp14:sizeRelV>
            </wp:anchor>
          </w:drawing>
        </w:r>
        <w:r w:rsidR="000F7B4A" w:rsidRPr="00A85C4B">
          <w:rPr>
            <w:color w:val="76923C"/>
          </w:rPr>
          <w:fldChar w:fldCharType="begin"/>
        </w:r>
        <w:r w:rsidR="000F7B4A" w:rsidRPr="00A85C4B">
          <w:rPr>
            <w:color w:val="76923C"/>
          </w:rPr>
          <w:instrText>PAGE   \* MERGEFORMAT</w:instrText>
        </w:r>
        <w:r w:rsidR="000F7B4A" w:rsidRPr="00A85C4B">
          <w:rPr>
            <w:color w:val="76923C"/>
          </w:rPr>
          <w:fldChar w:fldCharType="separate"/>
        </w:r>
        <w:r w:rsidR="000F7B4A" w:rsidRPr="00A85C4B">
          <w:rPr>
            <w:color w:val="76923C"/>
          </w:rPr>
          <w:t>2</w:t>
        </w:r>
        <w:r w:rsidR="000F7B4A" w:rsidRPr="00A85C4B">
          <w:rPr>
            <w:color w:val="76923C"/>
          </w:rPr>
          <w:fldChar w:fldCharType="end"/>
        </w:r>
      </w:p>
    </w:sdtContent>
  </w:sdt>
  <w:p w14:paraId="37223D7E" w14:textId="1139C797" w:rsidR="00D54B66" w:rsidRPr="007634B9" w:rsidRDefault="00D54B66" w:rsidP="007B6B4F">
    <w:pPr>
      <w:pStyle w:val="Sidefod"/>
      <w:tabs>
        <w:tab w:val="right" w:pos="856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83717"/>
      <w:docPartObj>
        <w:docPartGallery w:val="Page Numbers (Bottom of Page)"/>
        <w:docPartUnique/>
      </w:docPartObj>
    </w:sdtPr>
    <w:sdtEndPr/>
    <w:sdtContent>
      <w:p w14:paraId="69C1ED7E" w14:textId="033DD848" w:rsidR="00D81B9C" w:rsidRPr="003B759C" w:rsidRDefault="003B759C" w:rsidP="003B759C">
        <w:pPr>
          <w:pStyle w:val="Sidefod"/>
          <w:ind w:right="-1420"/>
          <w:jc w:val="right"/>
          <w:rPr>
            <w:color w:val="76923C"/>
          </w:rPr>
        </w:pPr>
        <w:r w:rsidRPr="003B759C">
          <w:rPr>
            <w:noProof/>
            <w:color w:val="76923C"/>
          </w:rPr>
          <w:drawing>
            <wp:anchor distT="0" distB="0" distL="114300" distR="114300" simplePos="0" relativeHeight="251658241" behindDoc="0" locked="0" layoutInCell="1" allowOverlap="1" wp14:anchorId="6A9FBE93" wp14:editId="36D7D29F">
              <wp:simplePos x="0" y="0"/>
              <wp:positionH relativeFrom="page">
                <wp:align>right</wp:align>
              </wp:positionH>
              <wp:positionV relativeFrom="paragraph">
                <wp:posOffset>149888</wp:posOffset>
              </wp:positionV>
              <wp:extent cx="7547212" cy="1002665"/>
              <wp:effectExtent l="0" t="0" r="0" b="6985"/>
              <wp:wrapNone/>
              <wp:docPr id="2" name="Billede 2" descr="Et billede, der indeholder hvid,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hvid,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47212" cy="1002665"/>
                      </a:xfrm>
                      <a:prstGeom prst="rect">
                        <a:avLst/>
                      </a:prstGeom>
                    </pic:spPr>
                  </pic:pic>
                </a:graphicData>
              </a:graphic>
              <wp14:sizeRelH relativeFrom="page">
                <wp14:pctWidth>0</wp14:pctWidth>
              </wp14:sizeRelH>
              <wp14:sizeRelV relativeFrom="page">
                <wp14:pctHeight>0</wp14:pctHeight>
              </wp14:sizeRelV>
            </wp:anchor>
          </w:drawing>
        </w:r>
        <w:r w:rsidR="00B16A51" w:rsidRPr="003B759C">
          <w:rPr>
            <w:color w:val="76923C"/>
          </w:rPr>
          <w:fldChar w:fldCharType="begin"/>
        </w:r>
        <w:r w:rsidR="00B16A51" w:rsidRPr="003B759C">
          <w:rPr>
            <w:color w:val="76923C"/>
          </w:rPr>
          <w:instrText>PAGE   \* MERGEFORMAT</w:instrText>
        </w:r>
        <w:r w:rsidR="00B16A51" w:rsidRPr="003B759C">
          <w:rPr>
            <w:color w:val="76923C"/>
          </w:rPr>
          <w:fldChar w:fldCharType="separate"/>
        </w:r>
        <w:r w:rsidR="00032865" w:rsidRPr="003B759C">
          <w:rPr>
            <w:noProof/>
            <w:color w:val="76923C"/>
          </w:rPr>
          <w:t>1</w:t>
        </w:r>
        <w:r w:rsidR="00B16A51" w:rsidRPr="003B759C">
          <w:rPr>
            <w:color w:val="76923C"/>
          </w:rPr>
          <w:fldChar w:fldCharType="end"/>
        </w:r>
      </w:p>
      <w:p w14:paraId="4C98A78D" w14:textId="7E566C50" w:rsidR="00B16A51" w:rsidRDefault="007274FA">
        <w:pPr>
          <w:pStyle w:val="Sidefod"/>
          <w:jc w:val="center"/>
        </w:pPr>
      </w:p>
    </w:sdtContent>
  </w:sdt>
  <w:p w14:paraId="1760A6BD" w14:textId="135BEF0E" w:rsidR="00B16A51" w:rsidRDefault="00B16A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55C6" w14:textId="77777777" w:rsidR="00400A5B" w:rsidRPr="007634B9" w:rsidRDefault="00400A5B" w:rsidP="00680B07">
      <w:pPr>
        <w:spacing w:line="240" w:lineRule="auto"/>
      </w:pPr>
      <w:r w:rsidRPr="007634B9">
        <w:separator/>
      </w:r>
    </w:p>
  </w:footnote>
  <w:footnote w:type="continuationSeparator" w:id="0">
    <w:p w14:paraId="73D3306A" w14:textId="77777777" w:rsidR="00400A5B" w:rsidRPr="007634B9" w:rsidRDefault="00400A5B" w:rsidP="00680B07">
      <w:pPr>
        <w:spacing w:line="240" w:lineRule="auto"/>
      </w:pPr>
      <w:r w:rsidRPr="007634B9">
        <w:continuationSeparator/>
      </w:r>
    </w:p>
  </w:footnote>
  <w:footnote w:type="continuationNotice" w:id="1">
    <w:p w14:paraId="67AF963E" w14:textId="77777777" w:rsidR="00400A5B" w:rsidRDefault="00400A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B784" w14:textId="77777777" w:rsidR="00D54B66" w:rsidRPr="007634B9" w:rsidRDefault="00D54B66">
    <w:pPr>
      <w:pStyle w:val="Sidehoved"/>
    </w:pPr>
    <w:r>
      <w:rPr>
        <w:noProof/>
        <w:lang w:eastAsia="da-DK"/>
      </w:rPr>
      <w:drawing>
        <wp:anchor distT="0" distB="0" distL="114300" distR="114300" simplePos="0" relativeHeight="251658240" behindDoc="1" locked="0" layoutInCell="1" allowOverlap="1" wp14:anchorId="09ABCBE4" wp14:editId="1EB9A3D3">
          <wp:simplePos x="0" y="0"/>
          <wp:positionH relativeFrom="page">
            <wp:posOffset>5803900</wp:posOffset>
          </wp:positionH>
          <wp:positionV relativeFrom="page">
            <wp:posOffset>269875</wp:posOffset>
          </wp:positionV>
          <wp:extent cx="1485900" cy="1343025"/>
          <wp:effectExtent l="0" t="0" r="0"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134302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93E"/>
    <w:multiLevelType w:val="hybridMultilevel"/>
    <w:tmpl w:val="03C86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634C82"/>
    <w:multiLevelType w:val="hybridMultilevel"/>
    <w:tmpl w:val="A9F00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873F8F"/>
    <w:multiLevelType w:val="hybridMultilevel"/>
    <w:tmpl w:val="12605D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051827"/>
    <w:multiLevelType w:val="hybridMultilevel"/>
    <w:tmpl w:val="99F84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771E5E"/>
    <w:multiLevelType w:val="hybridMultilevel"/>
    <w:tmpl w:val="5094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7E92A93"/>
    <w:multiLevelType w:val="hybridMultilevel"/>
    <w:tmpl w:val="48125E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4F7249"/>
    <w:multiLevelType w:val="hybridMultilevel"/>
    <w:tmpl w:val="39A287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A9527D"/>
    <w:multiLevelType w:val="hybridMultilevel"/>
    <w:tmpl w:val="B9F472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2904AA"/>
    <w:multiLevelType w:val="hybridMultilevel"/>
    <w:tmpl w:val="59CA1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ED617D"/>
    <w:multiLevelType w:val="hybridMultilevel"/>
    <w:tmpl w:val="A93850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F47F24"/>
    <w:multiLevelType w:val="hybridMultilevel"/>
    <w:tmpl w:val="9A764C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9A7502"/>
    <w:multiLevelType w:val="hybridMultilevel"/>
    <w:tmpl w:val="E4A8A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C74418"/>
    <w:multiLevelType w:val="hybridMultilevel"/>
    <w:tmpl w:val="30C8C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AC1CAF"/>
    <w:multiLevelType w:val="hybridMultilevel"/>
    <w:tmpl w:val="3918CC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8943689"/>
    <w:multiLevelType w:val="hybridMultilevel"/>
    <w:tmpl w:val="CB9469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70F4A52"/>
    <w:multiLevelType w:val="hybridMultilevel"/>
    <w:tmpl w:val="E8C0AA0E"/>
    <w:lvl w:ilvl="0" w:tplc="5EC41350">
      <w:start w:val="1"/>
      <w:numFmt w:val="bullet"/>
      <w:lvlText w:val="•"/>
      <w:lvlJc w:val="left"/>
      <w:pPr>
        <w:tabs>
          <w:tab w:val="num" w:pos="720"/>
        </w:tabs>
        <w:ind w:left="720" w:hanging="360"/>
      </w:pPr>
      <w:rPr>
        <w:rFonts w:ascii="Arial" w:hAnsi="Arial" w:hint="default"/>
      </w:rPr>
    </w:lvl>
    <w:lvl w:ilvl="1" w:tplc="53AA189C" w:tentative="1">
      <w:start w:val="1"/>
      <w:numFmt w:val="bullet"/>
      <w:lvlText w:val="•"/>
      <w:lvlJc w:val="left"/>
      <w:pPr>
        <w:tabs>
          <w:tab w:val="num" w:pos="1440"/>
        </w:tabs>
        <w:ind w:left="1440" w:hanging="360"/>
      </w:pPr>
      <w:rPr>
        <w:rFonts w:ascii="Arial" w:hAnsi="Arial" w:hint="default"/>
      </w:rPr>
    </w:lvl>
    <w:lvl w:ilvl="2" w:tplc="8CC60082" w:tentative="1">
      <w:start w:val="1"/>
      <w:numFmt w:val="bullet"/>
      <w:lvlText w:val="•"/>
      <w:lvlJc w:val="left"/>
      <w:pPr>
        <w:tabs>
          <w:tab w:val="num" w:pos="2160"/>
        </w:tabs>
        <w:ind w:left="2160" w:hanging="360"/>
      </w:pPr>
      <w:rPr>
        <w:rFonts w:ascii="Arial" w:hAnsi="Arial" w:hint="default"/>
      </w:rPr>
    </w:lvl>
    <w:lvl w:ilvl="3" w:tplc="CD9A04D8" w:tentative="1">
      <w:start w:val="1"/>
      <w:numFmt w:val="bullet"/>
      <w:lvlText w:val="•"/>
      <w:lvlJc w:val="left"/>
      <w:pPr>
        <w:tabs>
          <w:tab w:val="num" w:pos="2880"/>
        </w:tabs>
        <w:ind w:left="2880" w:hanging="360"/>
      </w:pPr>
      <w:rPr>
        <w:rFonts w:ascii="Arial" w:hAnsi="Arial" w:hint="default"/>
      </w:rPr>
    </w:lvl>
    <w:lvl w:ilvl="4" w:tplc="1C2E9516" w:tentative="1">
      <w:start w:val="1"/>
      <w:numFmt w:val="bullet"/>
      <w:lvlText w:val="•"/>
      <w:lvlJc w:val="left"/>
      <w:pPr>
        <w:tabs>
          <w:tab w:val="num" w:pos="3600"/>
        </w:tabs>
        <w:ind w:left="3600" w:hanging="360"/>
      </w:pPr>
      <w:rPr>
        <w:rFonts w:ascii="Arial" w:hAnsi="Arial" w:hint="default"/>
      </w:rPr>
    </w:lvl>
    <w:lvl w:ilvl="5" w:tplc="E496ECB6" w:tentative="1">
      <w:start w:val="1"/>
      <w:numFmt w:val="bullet"/>
      <w:lvlText w:val="•"/>
      <w:lvlJc w:val="left"/>
      <w:pPr>
        <w:tabs>
          <w:tab w:val="num" w:pos="4320"/>
        </w:tabs>
        <w:ind w:left="4320" w:hanging="360"/>
      </w:pPr>
      <w:rPr>
        <w:rFonts w:ascii="Arial" w:hAnsi="Arial" w:hint="default"/>
      </w:rPr>
    </w:lvl>
    <w:lvl w:ilvl="6" w:tplc="C834E52C" w:tentative="1">
      <w:start w:val="1"/>
      <w:numFmt w:val="bullet"/>
      <w:lvlText w:val="•"/>
      <w:lvlJc w:val="left"/>
      <w:pPr>
        <w:tabs>
          <w:tab w:val="num" w:pos="5040"/>
        </w:tabs>
        <w:ind w:left="5040" w:hanging="360"/>
      </w:pPr>
      <w:rPr>
        <w:rFonts w:ascii="Arial" w:hAnsi="Arial" w:hint="default"/>
      </w:rPr>
    </w:lvl>
    <w:lvl w:ilvl="7" w:tplc="6BB0A15E" w:tentative="1">
      <w:start w:val="1"/>
      <w:numFmt w:val="bullet"/>
      <w:lvlText w:val="•"/>
      <w:lvlJc w:val="left"/>
      <w:pPr>
        <w:tabs>
          <w:tab w:val="num" w:pos="5760"/>
        </w:tabs>
        <w:ind w:left="5760" w:hanging="360"/>
      </w:pPr>
      <w:rPr>
        <w:rFonts w:ascii="Arial" w:hAnsi="Arial" w:hint="default"/>
      </w:rPr>
    </w:lvl>
    <w:lvl w:ilvl="8" w:tplc="109444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876B2"/>
    <w:multiLevelType w:val="hybridMultilevel"/>
    <w:tmpl w:val="C986A3BE"/>
    <w:lvl w:ilvl="0" w:tplc="2BEECDE0">
      <w:start w:val="1"/>
      <w:numFmt w:val="decimal"/>
      <w:lvlText w:val="%1."/>
      <w:lvlJc w:val="left"/>
      <w:pPr>
        <w:tabs>
          <w:tab w:val="num" w:pos="720"/>
        </w:tabs>
        <w:ind w:left="720" w:hanging="360"/>
      </w:pPr>
    </w:lvl>
    <w:lvl w:ilvl="1" w:tplc="89F851E2" w:tentative="1">
      <w:start w:val="1"/>
      <w:numFmt w:val="decimal"/>
      <w:lvlText w:val="%2."/>
      <w:lvlJc w:val="left"/>
      <w:pPr>
        <w:tabs>
          <w:tab w:val="num" w:pos="1440"/>
        </w:tabs>
        <w:ind w:left="1440" w:hanging="360"/>
      </w:pPr>
    </w:lvl>
    <w:lvl w:ilvl="2" w:tplc="BE289E3C" w:tentative="1">
      <w:start w:val="1"/>
      <w:numFmt w:val="decimal"/>
      <w:lvlText w:val="%3."/>
      <w:lvlJc w:val="left"/>
      <w:pPr>
        <w:tabs>
          <w:tab w:val="num" w:pos="2160"/>
        </w:tabs>
        <w:ind w:left="2160" w:hanging="360"/>
      </w:pPr>
    </w:lvl>
    <w:lvl w:ilvl="3" w:tplc="0F6878D0" w:tentative="1">
      <w:start w:val="1"/>
      <w:numFmt w:val="decimal"/>
      <w:lvlText w:val="%4."/>
      <w:lvlJc w:val="left"/>
      <w:pPr>
        <w:tabs>
          <w:tab w:val="num" w:pos="2880"/>
        </w:tabs>
        <w:ind w:left="2880" w:hanging="360"/>
      </w:pPr>
    </w:lvl>
    <w:lvl w:ilvl="4" w:tplc="325E8FB8" w:tentative="1">
      <w:start w:val="1"/>
      <w:numFmt w:val="decimal"/>
      <w:lvlText w:val="%5."/>
      <w:lvlJc w:val="left"/>
      <w:pPr>
        <w:tabs>
          <w:tab w:val="num" w:pos="3600"/>
        </w:tabs>
        <w:ind w:left="3600" w:hanging="360"/>
      </w:pPr>
    </w:lvl>
    <w:lvl w:ilvl="5" w:tplc="ED1ABBBC" w:tentative="1">
      <w:start w:val="1"/>
      <w:numFmt w:val="decimal"/>
      <w:lvlText w:val="%6."/>
      <w:lvlJc w:val="left"/>
      <w:pPr>
        <w:tabs>
          <w:tab w:val="num" w:pos="4320"/>
        </w:tabs>
        <w:ind w:left="4320" w:hanging="360"/>
      </w:pPr>
    </w:lvl>
    <w:lvl w:ilvl="6" w:tplc="B0125430" w:tentative="1">
      <w:start w:val="1"/>
      <w:numFmt w:val="decimal"/>
      <w:lvlText w:val="%7."/>
      <w:lvlJc w:val="left"/>
      <w:pPr>
        <w:tabs>
          <w:tab w:val="num" w:pos="5040"/>
        </w:tabs>
        <w:ind w:left="5040" w:hanging="360"/>
      </w:pPr>
    </w:lvl>
    <w:lvl w:ilvl="7" w:tplc="0FC69114" w:tentative="1">
      <w:start w:val="1"/>
      <w:numFmt w:val="decimal"/>
      <w:lvlText w:val="%8."/>
      <w:lvlJc w:val="left"/>
      <w:pPr>
        <w:tabs>
          <w:tab w:val="num" w:pos="5760"/>
        </w:tabs>
        <w:ind w:left="5760" w:hanging="360"/>
      </w:pPr>
    </w:lvl>
    <w:lvl w:ilvl="8" w:tplc="366E6AAA" w:tentative="1">
      <w:start w:val="1"/>
      <w:numFmt w:val="decimal"/>
      <w:lvlText w:val="%9."/>
      <w:lvlJc w:val="left"/>
      <w:pPr>
        <w:tabs>
          <w:tab w:val="num" w:pos="6480"/>
        </w:tabs>
        <w:ind w:left="6480" w:hanging="360"/>
      </w:pPr>
    </w:lvl>
  </w:abstractNum>
  <w:abstractNum w:abstractNumId="17" w15:restartNumberingAfterBreak="0">
    <w:nsid w:val="4D1C7B9E"/>
    <w:multiLevelType w:val="hybridMultilevel"/>
    <w:tmpl w:val="7BD881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DD4C7E"/>
    <w:multiLevelType w:val="hybridMultilevel"/>
    <w:tmpl w:val="6FE8A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016320"/>
    <w:multiLevelType w:val="hybridMultilevel"/>
    <w:tmpl w:val="387415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FF15B20"/>
    <w:multiLevelType w:val="hybridMultilevel"/>
    <w:tmpl w:val="EAFEB0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213549"/>
    <w:multiLevelType w:val="hybridMultilevel"/>
    <w:tmpl w:val="E586EF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6B353D"/>
    <w:multiLevelType w:val="hybridMultilevel"/>
    <w:tmpl w:val="45EE5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06350B"/>
    <w:multiLevelType w:val="hybridMultilevel"/>
    <w:tmpl w:val="63787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55D48DE"/>
    <w:multiLevelType w:val="hybridMultilevel"/>
    <w:tmpl w:val="6FAA2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5DF45A2"/>
    <w:multiLevelType w:val="hybridMultilevel"/>
    <w:tmpl w:val="10526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D2673D4"/>
    <w:multiLevelType w:val="hybridMultilevel"/>
    <w:tmpl w:val="DBA03D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13551838">
    <w:abstractNumId w:val="15"/>
  </w:num>
  <w:num w:numId="2" w16cid:durableId="1904220011">
    <w:abstractNumId w:val="25"/>
  </w:num>
  <w:num w:numId="3" w16cid:durableId="743069977">
    <w:abstractNumId w:val="17"/>
  </w:num>
  <w:num w:numId="4" w16cid:durableId="958491703">
    <w:abstractNumId w:val="24"/>
  </w:num>
  <w:num w:numId="5" w16cid:durableId="218591427">
    <w:abstractNumId w:val="11"/>
  </w:num>
  <w:num w:numId="6" w16cid:durableId="1072044075">
    <w:abstractNumId w:val="16"/>
  </w:num>
  <w:num w:numId="7" w16cid:durableId="156386046">
    <w:abstractNumId w:val="1"/>
  </w:num>
  <w:num w:numId="8" w16cid:durableId="1021779459">
    <w:abstractNumId w:val="5"/>
  </w:num>
  <w:num w:numId="9" w16cid:durableId="1816334170">
    <w:abstractNumId w:val="2"/>
  </w:num>
  <w:num w:numId="10" w16cid:durableId="849878578">
    <w:abstractNumId w:val="3"/>
  </w:num>
  <w:num w:numId="11" w16cid:durableId="434136271">
    <w:abstractNumId w:val="20"/>
  </w:num>
  <w:num w:numId="12" w16cid:durableId="836580067">
    <w:abstractNumId w:val="21"/>
  </w:num>
  <w:num w:numId="13" w16cid:durableId="1084109674">
    <w:abstractNumId w:val="22"/>
  </w:num>
  <w:num w:numId="14" w16cid:durableId="497883886">
    <w:abstractNumId w:val="18"/>
  </w:num>
  <w:num w:numId="15" w16cid:durableId="477918301">
    <w:abstractNumId w:val="9"/>
  </w:num>
  <w:num w:numId="16" w16cid:durableId="3747117">
    <w:abstractNumId w:val="6"/>
  </w:num>
  <w:num w:numId="17" w16cid:durableId="2130197942">
    <w:abstractNumId w:val="8"/>
  </w:num>
  <w:num w:numId="18" w16cid:durableId="980038304">
    <w:abstractNumId w:val="26"/>
  </w:num>
  <w:num w:numId="19" w16cid:durableId="825435245">
    <w:abstractNumId w:val="7"/>
  </w:num>
  <w:num w:numId="20" w16cid:durableId="1301883765">
    <w:abstractNumId w:val="19"/>
  </w:num>
  <w:num w:numId="21" w16cid:durableId="1933856685">
    <w:abstractNumId w:val="10"/>
  </w:num>
  <w:num w:numId="22" w16cid:durableId="1885291903">
    <w:abstractNumId w:val="23"/>
  </w:num>
  <w:num w:numId="23" w16cid:durableId="2056465417">
    <w:abstractNumId w:val="4"/>
  </w:num>
  <w:num w:numId="24" w16cid:durableId="196508600">
    <w:abstractNumId w:val="12"/>
  </w:num>
  <w:num w:numId="25" w16cid:durableId="1340305714">
    <w:abstractNumId w:val="14"/>
  </w:num>
  <w:num w:numId="26" w16cid:durableId="1069422389">
    <w:abstractNumId w:val="13"/>
  </w:num>
  <w:num w:numId="27" w16cid:durableId="103234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tat.dotm"/>
    <w:docVar w:name="CreatedWithDtVersion" w:val="2.8.003"/>
    <w:docVar w:name="DocumentCreated" w:val="DocumentCreated"/>
    <w:docVar w:name="DocumentCreatedOK" w:val="DocumentCreatedOK"/>
    <w:docVar w:name="DocumentInitialized" w:val="OK"/>
    <w:docVar w:name="Encrypted_CloudStatistics_DocumentCreation" w:val="jdVW2FK8uI0YHzTHPTEY1w=="/>
    <w:docVar w:name="Encrypted_CloudStatistics_StoryID" w:val="V6XpJPlJsYhd0aSf3WIm1tjtkqFBpnEPTCCSc3h+fJd8lzbtdVZUNE7zqVBkfjcP"/>
    <w:docVar w:name="Encrypted_DialogFieldValue_cancelbutton" w:val="Go1BF8BBsJqqGsR1izlsvQ=="/>
    <w:docVar w:name="Encrypted_DialogFieldValue_cosignatoryname" w:val="Kc7vLyjJm8mq+aFKIgCFzg=="/>
    <w:docVar w:name="Encrypted_DialogFieldValue_cosignatoryphonedir" w:val="fA81IcV4KbtJful/BbMWKQ=="/>
    <w:docVar w:name="Encrypted_DialogFieldValue_documentdate" w:val="14QVgo4Wf6RTicpHuY4K3KaZue60Mqtner3OhazUoU8="/>
    <w:docVar w:name="Encrypted_DialogFieldValue_finduserbutton" w:val="Go1BF8BBsJqqGsR1izlsvQ=="/>
    <w:docVar w:name="Encrypted_DialogFieldValue_networkprofileuserid" w:val="Ze9LAvae3ZQ8RaXOjm5xaQ=="/>
    <w:docVar w:name="Encrypted_DialogFieldValue_okbutton" w:val="Go1BF8BBsJqqGsR1izlsvQ=="/>
    <w:docVar w:name="Encrypted_DialogFieldValue_regarding" w:val="z90FTA2LCCFkRxKC2pSdfQ=="/>
    <w:docVar w:name="Encrypted_DialogFieldValue_senderemaildir" w:val="TnBAUqzDuv6O2KI9CbvKym+X3dU55vFE6lwjrmI3hlQ="/>
    <w:docVar w:name="Encrypted_DialogFieldValue_sendername" w:val="Kc7vLyjJm8mq+aFKIgCFzg=="/>
    <w:docVar w:name="Encrypted_DialogFieldValue_senderphonedir" w:val="fA81IcV4KbtJful/BbMWKQ=="/>
    <w:docVar w:name="Encrypted_DialogFieldValue_showlocalprofiles" w:val="Go1BF8BBsJqqGsR1izlsvQ=="/>
    <w:docVar w:name="Encrypted_DialogFieldValue_shownetworkprofiles" w:val="jdVW2FK8uI0YHzTHPTEY1w=="/>
    <w:docVar w:name="Encrypted_DocHeader" w:val="Q0XWo4GJBJiTS2GAZn+orA=="/>
    <w:docVar w:name="IntegrationType" w:val="StandAlone"/>
  </w:docVars>
  <w:rsids>
    <w:rsidRoot w:val="007634B9"/>
    <w:rsid w:val="00002FCD"/>
    <w:rsid w:val="0000573A"/>
    <w:rsid w:val="00005770"/>
    <w:rsid w:val="00007298"/>
    <w:rsid w:val="000101BB"/>
    <w:rsid w:val="000104DE"/>
    <w:rsid w:val="000124E9"/>
    <w:rsid w:val="00013B93"/>
    <w:rsid w:val="00016CB6"/>
    <w:rsid w:val="000231D2"/>
    <w:rsid w:val="000277E7"/>
    <w:rsid w:val="00032865"/>
    <w:rsid w:val="00034361"/>
    <w:rsid w:val="00035804"/>
    <w:rsid w:val="00035A60"/>
    <w:rsid w:val="00035C48"/>
    <w:rsid w:val="00037098"/>
    <w:rsid w:val="00042681"/>
    <w:rsid w:val="000441E6"/>
    <w:rsid w:val="00046161"/>
    <w:rsid w:val="00050170"/>
    <w:rsid w:val="0005070F"/>
    <w:rsid w:val="00054E34"/>
    <w:rsid w:val="00055ECD"/>
    <w:rsid w:val="00060881"/>
    <w:rsid w:val="00062C56"/>
    <w:rsid w:val="0006324B"/>
    <w:rsid w:val="00063FEF"/>
    <w:rsid w:val="0007155B"/>
    <w:rsid w:val="000715AC"/>
    <w:rsid w:val="0007335C"/>
    <w:rsid w:val="0007763B"/>
    <w:rsid w:val="00081A92"/>
    <w:rsid w:val="000823CB"/>
    <w:rsid w:val="00082EC8"/>
    <w:rsid w:val="00085DC4"/>
    <w:rsid w:val="00086A4E"/>
    <w:rsid w:val="00086E53"/>
    <w:rsid w:val="000879E0"/>
    <w:rsid w:val="0009679F"/>
    <w:rsid w:val="00096F56"/>
    <w:rsid w:val="00097510"/>
    <w:rsid w:val="000A0B9D"/>
    <w:rsid w:val="000A1777"/>
    <w:rsid w:val="000A2445"/>
    <w:rsid w:val="000A670E"/>
    <w:rsid w:val="000A6F8B"/>
    <w:rsid w:val="000B077B"/>
    <w:rsid w:val="000B2AEF"/>
    <w:rsid w:val="000B367E"/>
    <w:rsid w:val="000B471E"/>
    <w:rsid w:val="000B5EF0"/>
    <w:rsid w:val="000B6F6E"/>
    <w:rsid w:val="000B75BD"/>
    <w:rsid w:val="000C0C79"/>
    <w:rsid w:val="000C3BEF"/>
    <w:rsid w:val="000C4777"/>
    <w:rsid w:val="000C5153"/>
    <w:rsid w:val="000C7164"/>
    <w:rsid w:val="000C7C08"/>
    <w:rsid w:val="000D1ED0"/>
    <w:rsid w:val="000D1F65"/>
    <w:rsid w:val="000D38F8"/>
    <w:rsid w:val="000D774A"/>
    <w:rsid w:val="000E04CC"/>
    <w:rsid w:val="000E1CC1"/>
    <w:rsid w:val="000E3EF7"/>
    <w:rsid w:val="000E5470"/>
    <w:rsid w:val="000F1BBF"/>
    <w:rsid w:val="000F21F9"/>
    <w:rsid w:val="000F428A"/>
    <w:rsid w:val="000F4DCD"/>
    <w:rsid w:val="000F70B0"/>
    <w:rsid w:val="000F7385"/>
    <w:rsid w:val="000F7B4A"/>
    <w:rsid w:val="001030D4"/>
    <w:rsid w:val="00111354"/>
    <w:rsid w:val="00112529"/>
    <w:rsid w:val="00112A70"/>
    <w:rsid w:val="00113EC9"/>
    <w:rsid w:val="00114979"/>
    <w:rsid w:val="00115BD1"/>
    <w:rsid w:val="00117F0A"/>
    <w:rsid w:val="001204B8"/>
    <w:rsid w:val="00124C7C"/>
    <w:rsid w:val="00127EFB"/>
    <w:rsid w:val="001327AE"/>
    <w:rsid w:val="00133B6F"/>
    <w:rsid w:val="00135680"/>
    <w:rsid w:val="001372FC"/>
    <w:rsid w:val="00137B1A"/>
    <w:rsid w:val="001417FF"/>
    <w:rsid w:val="00142A3E"/>
    <w:rsid w:val="001431F7"/>
    <w:rsid w:val="0014330C"/>
    <w:rsid w:val="00144735"/>
    <w:rsid w:val="00144B33"/>
    <w:rsid w:val="0015074D"/>
    <w:rsid w:val="00152FC7"/>
    <w:rsid w:val="001531CB"/>
    <w:rsid w:val="00154FD1"/>
    <w:rsid w:val="00155502"/>
    <w:rsid w:val="00161286"/>
    <w:rsid w:val="00162CF2"/>
    <w:rsid w:val="001637F0"/>
    <w:rsid w:val="00164D36"/>
    <w:rsid w:val="001706D4"/>
    <w:rsid w:val="00170D54"/>
    <w:rsid w:val="001777F9"/>
    <w:rsid w:val="001823AE"/>
    <w:rsid w:val="00184494"/>
    <w:rsid w:val="001935A0"/>
    <w:rsid w:val="00195B69"/>
    <w:rsid w:val="00196E22"/>
    <w:rsid w:val="00197335"/>
    <w:rsid w:val="001A047D"/>
    <w:rsid w:val="001A2280"/>
    <w:rsid w:val="001A2D32"/>
    <w:rsid w:val="001A3343"/>
    <w:rsid w:val="001A449E"/>
    <w:rsid w:val="001A4A6F"/>
    <w:rsid w:val="001A4AF5"/>
    <w:rsid w:val="001A63C1"/>
    <w:rsid w:val="001A7DE4"/>
    <w:rsid w:val="001B3A38"/>
    <w:rsid w:val="001B548C"/>
    <w:rsid w:val="001B7E0E"/>
    <w:rsid w:val="001C0FAB"/>
    <w:rsid w:val="001C73DD"/>
    <w:rsid w:val="001D074A"/>
    <w:rsid w:val="001D32C0"/>
    <w:rsid w:val="001D61F0"/>
    <w:rsid w:val="001D6460"/>
    <w:rsid w:val="001D6B86"/>
    <w:rsid w:val="001D7AB0"/>
    <w:rsid w:val="001E210A"/>
    <w:rsid w:val="001E321B"/>
    <w:rsid w:val="001E6FCA"/>
    <w:rsid w:val="001E75D0"/>
    <w:rsid w:val="001F18C7"/>
    <w:rsid w:val="001F1DD4"/>
    <w:rsid w:val="001F2664"/>
    <w:rsid w:val="001F2EEC"/>
    <w:rsid w:val="001F2F60"/>
    <w:rsid w:val="001F4919"/>
    <w:rsid w:val="001F4D5B"/>
    <w:rsid w:val="001F7150"/>
    <w:rsid w:val="001F7E86"/>
    <w:rsid w:val="00200293"/>
    <w:rsid w:val="002016AF"/>
    <w:rsid w:val="00204403"/>
    <w:rsid w:val="002049F5"/>
    <w:rsid w:val="002062B4"/>
    <w:rsid w:val="00206847"/>
    <w:rsid w:val="00206B00"/>
    <w:rsid w:val="00210E8B"/>
    <w:rsid w:val="00211D90"/>
    <w:rsid w:val="002142A9"/>
    <w:rsid w:val="002146D1"/>
    <w:rsid w:val="00215BA8"/>
    <w:rsid w:val="00220C7B"/>
    <w:rsid w:val="00222744"/>
    <w:rsid w:val="00223A68"/>
    <w:rsid w:val="00226C57"/>
    <w:rsid w:val="0022704A"/>
    <w:rsid w:val="00227B24"/>
    <w:rsid w:val="00227F88"/>
    <w:rsid w:val="00240784"/>
    <w:rsid w:val="002417AE"/>
    <w:rsid w:val="00241C5F"/>
    <w:rsid w:val="00243EBC"/>
    <w:rsid w:val="0024466C"/>
    <w:rsid w:val="002455FD"/>
    <w:rsid w:val="00246BC7"/>
    <w:rsid w:val="00247463"/>
    <w:rsid w:val="00252246"/>
    <w:rsid w:val="00252EB3"/>
    <w:rsid w:val="00253D55"/>
    <w:rsid w:val="00254C54"/>
    <w:rsid w:val="0026074F"/>
    <w:rsid w:val="00260E15"/>
    <w:rsid w:val="00261A01"/>
    <w:rsid w:val="00261A42"/>
    <w:rsid w:val="00265D46"/>
    <w:rsid w:val="00270D9B"/>
    <w:rsid w:val="00271B05"/>
    <w:rsid w:val="00271E7D"/>
    <w:rsid w:val="002763E7"/>
    <w:rsid w:val="00276E35"/>
    <w:rsid w:val="0027752B"/>
    <w:rsid w:val="0028269A"/>
    <w:rsid w:val="00283DEA"/>
    <w:rsid w:val="00283F30"/>
    <w:rsid w:val="00284692"/>
    <w:rsid w:val="00285FFC"/>
    <w:rsid w:val="0028781F"/>
    <w:rsid w:val="0029216F"/>
    <w:rsid w:val="0029273D"/>
    <w:rsid w:val="002941F7"/>
    <w:rsid w:val="00297E06"/>
    <w:rsid w:val="002A1680"/>
    <w:rsid w:val="002A20E4"/>
    <w:rsid w:val="002A26DF"/>
    <w:rsid w:val="002A46B4"/>
    <w:rsid w:val="002A5683"/>
    <w:rsid w:val="002A586A"/>
    <w:rsid w:val="002A648E"/>
    <w:rsid w:val="002B0FA5"/>
    <w:rsid w:val="002B1C3E"/>
    <w:rsid w:val="002B51E1"/>
    <w:rsid w:val="002B63A0"/>
    <w:rsid w:val="002B66C0"/>
    <w:rsid w:val="002B7C3B"/>
    <w:rsid w:val="002C0058"/>
    <w:rsid w:val="002C116E"/>
    <w:rsid w:val="002C2630"/>
    <w:rsid w:val="002C46A2"/>
    <w:rsid w:val="002C6148"/>
    <w:rsid w:val="002D2C0F"/>
    <w:rsid w:val="002D4A5F"/>
    <w:rsid w:val="002D5E9B"/>
    <w:rsid w:val="002D7359"/>
    <w:rsid w:val="002D7F74"/>
    <w:rsid w:val="002E0563"/>
    <w:rsid w:val="002E2651"/>
    <w:rsid w:val="002E5AFE"/>
    <w:rsid w:val="002E61DB"/>
    <w:rsid w:val="002F1B6C"/>
    <w:rsid w:val="002F1D12"/>
    <w:rsid w:val="002F3CC5"/>
    <w:rsid w:val="002F6FEC"/>
    <w:rsid w:val="00300E84"/>
    <w:rsid w:val="00303C5F"/>
    <w:rsid w:val="00303EA1"/>
    <w:rsid w:val="00304B77"/>
    <w:rsid w:val="003051A0"/>
    <w:rsid w:val="00305287"/>
    <w:rsid w:val="0030693F"/>
    <w:rsid w:val="00312C7D"/>
    <w:rsid w:val="00312DD7"/>
    <w:rsid w:val="00313498"/>
    <w:rsid w:val="00313DAA"/>
    <w:rsid w:val="00316556"/>
    <w:rsid w:val="00317780"/>
    <w:rsid w:val="00320116"/>
    <w:rsid w:val="003203E5"/>
    <w:rsid w:val="003221C7"/>
    <w:rsid w:val="00327300"/>
    <w:rsid w:val="00331BBC"/>
    <w:rsid w:val="0033469D"/>
    <w:rsid w:val="0033559F"/>
    <w:rsid w:val="00336C8A"/>
    <w:rsid w:val="0034004E"/>
    <w:rsid w:val="00340CEA"/>
    <w:rsid w:val="00342AA1"/>
    <w:rsid w:val="00342B2B"/>
    <w:rsid w:val="00343A5D"/>
    <w:rsid w:val="00343C67"/>
    <w:rsid w:val="00344907"/>
    <w:rsid w:val="00344C18"/>
    <w:rsid w:val="00350AEB"/>
    <w:rsid w:val="0035121B"/>
    <w:rsid w:val="00351F77"/>
    <w:rsid w:val="003529BC"/>
    <w:rsid w:val="00353A52"/>
    <w:rsid w:val="00353BBA"/>
    <w:rsid w:val="00353BE1"/>
    <w:rsid w:val="00360715"/>
    <w:rsid w:val="00360F80"/>
    <w:rsid w:val="00361D8B"/>
    <w:rsid w:val="00363D64"/>
    <w:rsid w:val="0036401B"/>
    <w:rsid w:val="00364C53"/>
    <w:rsid w:val="00365888"/>
    <w:rsid w:val="0036710E"/>
    <w:rsid w:val="00367E32"/>
    <w:rsid w:val="00372E3C"/>
    <w:rsid w:val="00374CE8"/>
    <w:rsid w:val="0037763E"/>
    <w:rsid w:val="0037781F"/>
    <w:rsid w:val="0039532A"/>
    <w:rsid w:val="003956D8"/>
    <w:rsid w:val="00396843"/>
    <w:rsid w:val="00397F26"/>
    <w:rsid w:val="003A50BC"/>
    <w:rsid w:val="003B1A23"/>
    <w:rsid w:val="003B4471"/>
    <w:rsid w:val="003B65FF"/>
    <w:rsid w:val="003B759C"/>
    <w:rsid w:val="003B7A02"/>
    <w:rsid w:val="003B7D68"/>
    <w:rsid w:val="003C064C"/>
    <w:rsid w:val="003C296F"/>
    <w:rsid w:val="003D0FD5"/>
    <w:rsid w:val="003D1101"/>
    <w:rsid w:val="003D24D2"/>
    <w:rsid w:val="003D3B49"/>
    <w:rsid w:val="003D473D"/>
    <w:rsid w:val="003D4F22"/>
    <w:rsid w:val="003D54E0"/>
    <w:rsid w:val="003E5A67"/>
    <w:rsid w:val="003E6EA9"/>
    <w:rsid w:val="003E7A50"/>
    <w:rsid w:val="003F2F9E"/>
    <w:rsid w:val="003F61F2"/>
    <w:rsid w:val="003F743C"/>
    <w:rsid w:val="00400A5B"/>
    <w:rsid w:val="00403D02"/>
    <w:rsid w:val="00403F1B"/>
    <w:rsid w:val="00406C31"/>
    <w:rsid w:val="0040735E"/>
    <w:rsid w:val="0040773C"/>
    <w:rsid w:val="00410CA6"/>
    <w:rsid w:val="004111DA"/>
    <w:rsid w:val="0041255F"/>
    <w:rsid w:val="004135BC"/>
    <w:rsid w:val="004150F7"/>
    <w:rsid w:val="00415F7B"/>
    <w:rsid w:val="00416DAE"/>
    <w:rsid w:val="00422E09"/>
    <w:rsid w:val="00424691"/>
    <w:rsid w:val="00430962"/>
    <w:rsid w:val="0043130E"/>
    <w:rsid w:val="00433611"/>
    <w:rsid w:val="00435809"/>
    <w:rsid w:val="00436F4B"/>
    <w:rsid w:val="004371CA"/>
    <w:rsid w:val="00443147"/>
    <w:rsid w:val="00446A09"/>
    <w:rsid w:val="00451977"/>
    <w:rsid w:val="0045298C"/>
    <w:rsid w:val="00453D1C"/>
    <w:rsid w:val="00454084"/>
    <w:rsid w:val="00460BBF"/>
    <w:rsid w:val="00461979"/>
    <w:rsid w:val="00462165"/>
    <w:rsid w:val="00463E65"/>
    <w:rsid w:val="0047355B"/>
    <w:rsid w:val="00474A06"/>
    <w:rsid w:val="0048097F"/>
    <w:rsid w:val="00480AFA"/>
    <w:rsid w:val="00481205"/>
    <w:rsid w:val="00482F06"/>
    <w:rsid w:val="00486A47"/>
    <w:rsid w:val="00490963"/>
    <w:rsid w:val="004913B4"/>
    <w:rsid w:val="00492869"/>
    <w:rsid w:val="00492B37"/>
    <w:rsid w:val="004940CE"/>
    <w:rsid w:val="00496CF9"/>
    <w:rsid w:val="004A1570"/>
    <w:rsid w:val="004A6E07"/>
    <w:rsid w:val="004A6F66"/>
    <w:rsid w:val="004A7106"/>
    <w:rsid w:val="004C1539"/>
    <w:rsid w:val="004C1D44"/>
    <w:rsid w:val="004C3730"/>
    <w:rsid w:val="004C3DDC"/>
    <w:rsid w:val="004C41BF"/>
    <w:rsid w:val="004C45CA"/>
    <w:rsid w:val="004D6213"/>
    <w:rsid w:val="004D6FD5"/>
    <w:rsid w:val="004D7261"/>
    <w:rsid w:val="004D76A3"/>
    <w:rsid w:val="004E181F"/>
    <w:rsid w:val="004E2E68"/>
    <w:rsid w:val="004E5851"/>
    <w:rsid w:val="004E6E49"/>
    <w:rsid w:val="004F01B6"/>
    <w:rsid w:val="004F2F3F"/>
    <w:rsid w:val="004F3C17"/>
    <w:rsid w:val="005039C3"/>
    <w:rsid w:val="00505E53"/>
    <w:rsid w:val="00507A7E"/>
    <w:rsid w:val="00507A9F"/>
    <w:rsid w:val="00510E71"/>
    <w:rsid w:val="00512603"/>
    <w:rsid w:val="00515A5D"/>
    <w:rsid w:val="00520A42"/>
    <w:rsid w:val="00522DF0"/>
    <w:rsid w:val="00525841"/>
    <w:rsid w:val="00535655"/>
    <w:rsid w:val="00535C8C"/>
    <w:rsid w:val="00540CC5"/>
    <w:rsid w:val="00542571"/>
    <w:rsid w:val="00543426"/>
    <w:rsid w:val="005452E2"/>
    <w:rsid w:val="00546697"/>
    <w:rsid w:val="00547021"/>
    <w:rsid w:val="00551DA8"/>
    <w:rsid w:val="00553D7A"/>
    <w:rsid w:val="005550F8"/>
    <w:rsid w:val="0055533C"/>
    <w:rsid w:val="00562EE3"/>
    <w:rsid w:val="00570F02"/>
    <w:rsid w:val="00571461"/>
    <w:rsid w:val="00573F85"/>
    <w:rsid w:val="00574610"/>
    <w:rsid w:val="00575356"/>
    <w:rsid w:val="00576CF1"/>
    <w:rsid w:val="00577476"/>
    <w:rsid w:val="00580CA0"/>
    <w:rsid w:val="00581FA2"/>
    <w:rsid w:val="00582A09"/>
    <w:rsid w:val="005836D9"/>
    <w:rsid w:val="00583745"/>
    <w:rsid w:val="0058422E"/>
    <w:rsid w:val="00585F58"/>
    <w:rsid w:val="0059021F"/>
    <w:rsid w:val="005913CA"/>
    <w:rsid w:val="0059310E"/>
    <w:rsid w:val="00593C30"/>
    <w:rsid w:val="00597064"/>
    <w:rsid w:val="005971CD"/>
    <w:rsid w:val="005A10F1"/>
    <w:rsid w:val="005A5466"/>
    <w:rsid w:val="005A64A0"/>
    <w:rsid w:val="005A6BD0"/>
    <w:rsid w:val="005A7159"/>
    <w:rsid w:val="005B0DD6"/>
    <w:rsid w:val="005B2195"/>
    <w:rsid w:val="005B60DC"/>
    <w:rsid w:val="005B7709"/>
    <w:rsid w:val="005C3982"/>
    <w:rsid w:val="005C3A1B"/>
    <w:rsid w:val="005C48BE"/>
    <w:rsid w:val="005C7637"/>
    <w:rsid w:val="005C79E8"/>
    <w:rsid w:val="005D180D"/>
    <w:rsid w:val="005D2B56"/>
    <w:rsid w:val="005D4E11"/>
    <w:rsid w:val="005D667D"/>
    <w:rsid w:val="005D6A38"/>
    <w:rsid w:val="005D7EBA"/>
    <w:rsid w:val="005E0DE7"/>
    <w:rsid w:val="005E0F3D"/>
    <w:rsid w:val="005E193C"/>
    <w:rsid w:val="005E2BF0"/>
    <w:rsid w:val="005E4738"/>
    <w:rsid w:val="005E5F26"/>
    <w:rsid w:val="005E6623"/>
    <w:rsid w:val="005F03A3"/>
    <w:rsid w:val="005F2586"/>
    <w:rsid w:val="00601599"/>
    <w:rsid w:val="00601AE0"/>
    <w:rsid w:val="00605B78"/>
    <w:rsid w:val="00606179"/>
    <w:rsid w:val="006074ED"/>
    <w:rsid w:val="006113E6"/>
    <w:rsid w:val="00613353"/>
    <w:rsid w:val="0061583B"/>
    <w:rsid w:val="00622C8F"/>
    <w:rsid w:val="00623C5E"/>
    <w:rsid w:val="00626701"/>
    <w:rsid w:val="00626970"/>
    <w:rsid w:val="00627295"/>
    <w:rsid w:val="00630CD0"/>
    <w:rsid w:val="00634A11"/>
    <w:rsid w:val="00634EC6"/>
    <w:rsid w:val="00637A61"/>
    <w:rsid w:val="00640678"/>
    <w:rsid w:val="006426CE"/>
    <w:rsid w:val="006436EE"/>
    <w:rsid w:val="00643C2E"/>
    <w:rsid w:val="00645685"/>
    <w:rsid w:val="00647E0D"/>
    <w:rsid w:val="00647EB5"/>
    <w:rsid w:val="006505A3"/>
    <w:rsid w:val="00651165"/>
    <w:rsid w:val="00651A4E"/>
    <w:rsid w:val="00656BCB"/>
    <w:rsid w:val="00661BDD"/>
    <w:rsid w:val="00662497"/>
    <w:rsid w:val="006643DD"/>
    <w:rsid w:val="006651E8"/>
    <w:rsid w:val="00665856"/>
    <w:rsid w:val="00670159"/>
    <w:rsid w:val="00672862"/>
    <w:rsid w:val="00675136"/>
    <w:rsid w:val="00676160"/>
    <w:rsid w:val="00680252"/>
    <w:rsid w:val="00680B07"/>
    <w:rsid w:val="00680E52"/>
    <w:rsid w:val="00681443"/>
    <w:rsid w:val="00681F28"/>
    <w:rsid w:val="006826E0"/>
    <w:rsid w:val="00682DD6"/>
    <w:rsid w:val="00684350"/>
    <w:rsid w:val="00685790"/>
    <w:rsid w:val="00687189"/>
    <w:rsid w:val="0068759B"/>
    <w:rsid w:val="006918D9"/>
    <w:rsid w:val="0069262D"/>
    <w:rsid w:val="00695591"/>
    <w:rsid w:val="00696717"/>
    <w:rsid w:val="006A4ED6"/>
    <w:rsid w:val="006A678B"/>
    <w:rsid w:val="006A6B58"/>
    <w:rsid w:val="006A74DC"/>
    <w:rsid w:val="006A7E4E"/>
    <w:rsid w:val="006B348A"/>
    <w:rsid w:val="006B608A"/>
    <w:rsid w:val="006C03F5"/>
    <w:rsid w:val="006C23CA"/>
    <w:rsid w:val="006C433D"/>
    <w:rsid w:val="006C44A2"/>
    <w:rsid w:val="006C7669"/>
    <w:rsid w:val="006C7A5B"/>
    <w:rsid w:val="006C7BBC"/>
    <w:rsid w:val="006D1010"/>
    <w:rsid w:val="006D59DC"/>
    <w:rsid w:val="006D7068"/>
    <w:rsid w:val="006D7EF0"/>
    <w:rsid w:val="006E66EC"/>
    <w:rsid w:val="006F02B4"/>
    <w:rsid w:val="006F0B1C"/>
    <w:rsid w:val="006F128E"/>
    <w:rsid w:val="006F3117"/>
    <w:rsid w:val="006F4C45"/>
    <w:rsid w:val="006F6EDE"/>
    <w:rsid w:val="006F7CB9"/>
    <w:rsid w:val="007038D8"/>
    <w:rsid w:val="00705678"/>
    <w:rsid w:val="00711E93"/>
    <w:rsid w:val="00712F0B"/>
    <w:rsid w:val="00714CB0"/>
    <w:rsid w:val="00715209"/>
    <w:rsid w:val="007155DD"/>
    <w:rsid w:val="00715A23"/>
    <w:rsid w:val="00720089"/>
    <w:rsid w:val="007211CA"/>
    <w:rsid w:val="007224FF"/>
    <w:rsid w:val="00722F74"/>
    <w:rsid w:val="00726032"/>
    <w:rsid w:val="0072660C"/>
    <w:rsid w:val="007274FA"/>
    <w:rsid w:val="00727BCF"/>
    <w:rsid w:val="0073143A"/>
    <w:rsid w:val="007318F4"/>
    <w:rsid w:val="00732240"/>
    <w:rsid w:val="00733E00"/>
    <w:rsid w:val="007361B0"/>
    <w:rsid w:val="007370C6"/>
    <w:rsid w:val="0073745D"/>
    <w:rsid w:val="00740A4F"/>
    <w:rsid w:val="00741D91"/>
    <w:rsid w:val="00742679"/>
    <w:rsid w:val="00742DEC"/>
    <w:rsid w:val="0074322C"/>
    <w:rsid w:val="00744B32"/>
    <w:rsid w:val="00746DC3"/>
    <w:rsid w:val="00747F3C"/>
    <w:rsid w:val="00750AE4"/>
    <w:rsid w:val="00751E35"/>
    <w:rsid w:val="007553D7"/>
    <w:rsid w:val="00760288"/>
    <w:rsid w:val="00760B91"/>
    <w:rsid w:val="0076158C"/>
    <w:rsid w:val="0076288B"/>
    <w:rsid w:val="007634B9"/>
    <w:rsid w:val="00763B74"/>
    <w:rsid w:val="00765679"/>
    <w:rsid w:val="0077063F"/>
    <w:rsid w:val="00770FA9"/>
    <w:rsid w:val="007740DD"/>
    <w:rsid w:val="00774E5D"/>
    <w:rsid w:val="00780DE8"/>
    <w:rsid w:val="00782A9E"/>
    <w:rsid w:val="0078322A"/>
    <w:rsid w:val="00784339"/>
    <w:rsid w:val="0078473E"/>
    <w:rsid w:val="00784AFD"/>
    <w:rsid w:val="00784D74"/>
    <w:rsid w:val="00785010"/>
    <w:rsid w:val="00785EEC"/>
    <w:rsid w:val="00793D91"/>
    <w:rsid w:val="00794A7D"/>
    <w:rsid w:val="007A1295"/>
    <w:rsid w:val="007A2638"/>
    <w:rsid w:val="007A2C3F"/>
    <w:rsid w:val="007B4790"/>
    <w:rsid w:val="007B6B4F"/>
    <w:rsid w:val="007C0571"/>
    <w:rsid w:val="007C1F06"/>
    <w:rsid w:val="007C3241"/>
    <w:rsid w:val="007C4319"/>
    <w:rsid w:val="007C4E52"/>
    <w:rsid w:val="007C6BB6"/>
    <w:rsid w:val="007C778C"/>
    <w:rsid w:val="007D30E7"/>
    <w:rsid w:val="007D38C3"/>
    <w:rsid w:val="007D58C5"/>
    <w:rsid w:val="007D5C36"/>
    <w:rsid w:val="007D6F31"/>
    <w:rsid w:val="007D776D"/>
    <w:rsid w:val="007E4383"/>
    <w:rsid w:val="007E6118"/>
    <w:rsid w:val="007E6BC3"/>
    <w:rsid w:val="007E7D70"/>
    <w:rsid w:val="007F0C6D"/>
    <w:rsid w:val="007F222D"/>
    <w:rsid w:val="007F4375"/>
    <w:rsid w:val="00802EB6"/>
    <w:rsid w:val="00806C6B"/>
    <w:rsid w:val="008155A6"/>
    <w:rsid w:val="008268E2"/>
    <w:rsid w:val="008308B3"/>
    <w:rsid w:val="00831927"/>
    <w:rsid w:val="008333B1"/>
    <w:rsid w:val="008341CD"/>
    <w:rsid w:val="00834D75"/>
    <w:rsid w:val="00836F0D"/>
    <w:rsid w:val="008418FB"/>
    <w:rsid w:val="008436BD"/>
    <w:rsid w:val="00844FC7"/>
    <w:rsid w:val="00845380"/>
    <w:rsid w:val="00845736"/>
    <w:rsid w:val="008472A2"/>
    <w:rsid w:val="00847BF1"/>
    <w:rsid w:val="00851035"/>
    <w:rsid w:val="00854EF4"/>
    <w:rsid w:val="0086078B"/>
    <w:rsid w:val="00860C7C"/>
    <w:rsid w:val="0086201F"/>
    <w:rsid w:val="00863CCA"/>
    <w:rsid w:val="00864A78"/>
    <w:rsid w:val="00865DEE"/>
    <w:rsid w:val="008675D9"/>
    <w:rsid w:val="00867C5A"/>
    <w:rsid w:val="00873B26"/>
    <w:rsid w:val="00874E0A"/>
    <w:rsid w:val="00876076"/>
    <w:rsid w:val="00876870"/>
    <w:rsid w:val="00881F4C"/>
    <w:rsid w:val="008844F3"/>
    <w:rsid w:val="008904F4"/>
    <w:rsid w:val="00893685"/>
    <w:rsid w:val="00894E78"/>
    <w:rsid w:val="008A16EB"/>
    <w:rsid w:val="008A22FC"/>
    <w:rsid w:val="008A2CB1"/>
    <w:rsid w:val="008B00FD"/>
    <w:rsid w:val="008B0DF7"/>
    <w:rsid w:val="008B1F9D"/>
    <w:rsid w:val="008B623D"/>
    <w:rsid w:val="008C02AA"/>
    <w:rsid w:val="008C06E2"/>
    <w:rsid w:val="008C20C3"/>
    <w:rsid w:val="008C2DC5"/>
    <w:rsid w:val="008C4BCF"/>
    <w:rsid w:val="008C7C1E"/>
    <w:rsid w:val="008D03A6"/>
    <w:rsid w:val="008D211F"/>
    <w:rsid w:val="008D3F0D"/>
    <w:rsid w:val="008D5852"/>
    <w:rsid w:val="008E07CB"/>
    <w:rsid w:val="008E3621"/>
    <w:rsid w:val="008E4B12"/>
    <w:rsid w:val="008F25B0"/>
    <w:rsid w:val="008F317C"/>
    <w:rsid w:val="008F47B2"/>
    <w:rsid w:val="008F6389"/>
    <w:rsid w:val="008F7960"/>
    <w:rsid w:val="008F7B6D"/>
    <w:rsid w:val="00907F5C"/>
    <w:rsid w:val="00912D17"/>
    <w:rsid w:val="00913F58"/>
    <w:rsid w:val="00914D48"/>
    <w:rsid w:val="00914DB7"/>
    <w:rsid w:val="00915E6C"/>
    <w:rsid w:val="00917364"/>
    <w:rsid w:val="00920559"/>
    <w:rsid w:val="00920BF5"/>
    <w:rsid w:val="00922A9F"/>
    <w:rsid w:val="00925739"/>
    <w:rsid w:val="009270E4"/>
    <w:rsid w:val="00927557"/>
    <w:rsid w:val="00931B83"/>
    <w:rsid w:val="0093278A"/>
    <w:rsid w:val="0093296B"/>
    <w:rsid w:val="00934B8B"/>
    <w:rsid w:val="00935E45"/>
    <w:rsid w:val="009360E4"/>
    <w:rsid w:val="009362E6"/>
    <w:rsid w:val="00936A58"/>
    <w:rsid w:val="00942019"/>
    <w:rsid w:val="009426DE"/>
    <w:rsid w:val="0095084B"/>
    <w:rsid w:val="009518BF"/>
    <w:rsid w:val="009538EC"/>
    <w:rsid w:val="00954474"/>
    <w:rsid w:val="00956542"/>
    <w:rsid w:val="00956F9F"/>
    <w:rsid w:val="00960A3D"/>
    <w:rsid w:val="00961996"/>
    <w:rsid w:val="009657F6"/>
    <w:rsid w:val="00967787"/>
    <w:rsid w:val="00971B4B"/>
    <w:rsid w:val="00973DD6"/>
    <w:rsid w:val="00976D11"/>
    <w:rsid w:val="00976D7F"/>
    <w:rsid w:val="00981773"/>
    <w:rsid w:val="00982C10"/>
    <w:rsid w:val="009875B4"/>
    <w:rsid w:val="00990667"/>
    <w:rsid w:val="0099561B"/>
    <w:rsid w:val="009A3683"/>
    <w:rsid w:val="009A3B54"/>
    <w:rsid w:val="009A4F40"/>
    <w:rsid w:val="009A58DE"/>
    <w:rsid w:val="009A5966"/>
    <w:rsid w:val="009A5B57"/>
    <w:rsid w:val="009A616E"/>
    <w:rsid w:val="009A64E5"/>
    <w:rsid w:val="009B12A2"/>
    <w:rsid w:val="009B21B1"/>
    <w:rsid w:val="009B4324"/>
    <w:rsid w:val="009B44B0"/>
    <w:rsid w:val="009B4E30"/>
    <w:rsid w:val="009B71BE"/>
    <w:rsid w:val="009C2013"/>
    <w:rsid w:val="009C2AFF"/>
    <w:rsid w:val="009C3266"/>
    <w:rsid w:val="009C4BF4"/>
    <w:rsid w:val="009C7642"/>
    <w:rsid w:val="009D1E7B"/>
    <w:rsid w:val="009D3476"/>
    <w:rsid w:val="009D3839"/>
    <w:rsid w:val="009D43DF"/>
    <w:rsid w:val="009E2895"/>
    <w:rsid w:val="009E3ED8"/>
    <w:rsid w:val="009E4CF7"/>
    <w:rsid w:val="009E601E"/>
    <w:rsid w:val="009E79CE"/>
    <w:rsid w:val="009F055D"/>
    <w:rsid w:val="009F3E81"/>
    <w:rsid w:val="009F3F2E"/>
    <w:rsid w:val="009F451F"/>
    <w:rsid w:val="009F61CC"/>
    <w:rsid w:val="009F6DF0"/>
    <w:rsid w:val="009F79DF"/>
    <w:rsid w:val="00A0417B"/>
    <w:rsid w:val="00A051DE"/>
    <w:rsid w:val="00A06084"/>
    <w:rsid w:val="00A0627D"/>
    <w:rsid w:val="00A1088E"/>
    <w:rsid w:val="00A11957"/>
    <w:rsid w:val="00A1315C"/>
    <w:rsid w:val="00A13A07"/>
    <w:rsid w:val="00A1557B"/>
    <w:rsid w:val="00A15FC0"/>
    <w:rsid w:val="00A15FF8"/>
    <w:rsid w:val="00A22159"/>
    <w:rsid w:val="00A237A9"/>
    <w:rsid w:val="00A3311C"/>
    <w:rsid w:val="00A3395E"/>
    <w:rsid w:val="00A33F5B"/>
    <w:rsid w:val="00A35B34"/>
    <w:rsid w:val="00A369F8"/>
    <w:rsid w:val="00A435C5"/>
    <w:rsid w:val="00A50525"/>
    <w:rsid w:val="00A50B70"/>
    <w:rsid w:val="00A5450E"/>
    <w:rsid w:val="00A54B01"/>
    <w:rsid w:val="00A560CB"/>
    <w:rsid w:val="00A611FA"/>
    <w:rsid w:val="00A66C30"/>
    <w:rsid w:val="00A6753C"/>
    <w:rsid w:val="00A675C2"/>
    <w:rsid w:val="00A7004A"/>
    <w:rsid w:val="00A76510"/>
    <w:rsid w:val="00A76522"/>
    <w:rsid w:val="00A80287"/>
    <w:rsid w:val="00A8117B"/>
    <w:rsid w:val="00A85C4B"/>
    <w:rsid w:val="00A900D5"/>
    <w:rsid w:val="00A91A99"/>
    <w:rsid w:val="00A91D7C"/>
    <w:rsid w:val="00A93114"/>
    <w:rsid w:val="00A9466C"/>
    <w:rsid w:val="00A9510D"/>
    <w:rsid w:val="00A97B72"/>
    <w:rsid w:val="00AA0F04"/>
    <w:rsid w:val="00AA2D43"/>
    <w:rsid w:val="00AA3621"/>
    <w:rsid w:val="00AA3CC3"/>
    <w:rsid w:val="00AA44EB"/>
    <w:rsid w:val="00AA6E1F"/>
    <w:rsid w:val="00AB207E"/>
    <w:rsid w:val="00AB29E0"/>
    <w:rsid w:val="00AB4AF2"/>
    <w:rsid w:val="00AB4EAE"/>
    <w:rsid w:val="00AB6761"/>
    <w:rsid w:val="00AB882D"/>
    <w:rsid w:val="00AC360B"/>
    <w:rsid w:val="00AC3BD5"/>
    <w:rsid w:val="00AC421F"/>
    <w:rsid w:val="00AC45DE"/>
    <w:rsid w:val="00AD1A59"/>
    <w:rsid w:val="00AD48B9"/>
    <w:rsid w:val="00ADFF3A"/>
    <w:rsid w:val="00AE323C"/>
    <w:rsid w:val="00AE63C7"/>
    <w:rsid w:val="00AF0E98"/>
    <w:rsid w:val="00AF0F85"/>
    <w:rsid w:val="00AF1277"/>
    <w:rsid w:val="00AF2694"/>
    <w:rsid w:val="00AF5FB2"/>
    <w:rsid w:val="00B00227"/>
    <w:rsid w:val="00B02BBB"/>
    <w:rsid w:val="00B03483"/>
    <w:rsid w:val="00B05A29"/>
    <w:rsid w:val="00B06338"/>
    <w:rsid w:val="00B064D5"/>
    <w:rsid w:val="00B065BA"/>
    <w:rsid w:val="00B07282"/>
    <w:rsid w:val="00B12337"/>
    <w:rsid w:val="00B14608"/>
    <w:rsid w:val="00B14912"/>
    <w:rsid w:val="00B165CE"/>
    <w:rsid w:val="00B16A51"/>
    <w:rsid w:val="00B1764F"/>
    <w:rsid w:val="00B201A5"/>
    <w:rsid w:val="00B2127C"/>
    <w:rsid w:val="00B213FF"/>
    <w:rsid w:val="00B21E76"/>
    <w:rsid w:val="00B23843"/>
    <w:rsid w:val="00B2585B"/>
    <w:rsid w:val="00B30804"/>
    <w:rsid w:val="00B320E0"/>
    <w:rsid w:val="00B34220"/>
    <w:rsid w:val="00B42908"/>
    <w:rsid w:val="00B46341"/>
    <w:rsid w:val="00B515F1"/>
    <w:rsid w:val="00B517C6"/>
    <w:rsid w:val="00B51F5A"/>
    <w:rsid w:val="00B54D94"/>
    <w:rsid w:val="00B54E34"/>
    <w:rsid w:val="00B60B61"/>
    <w:rsid w:val="00B60E64"/>
    <w:rsid w:val="00B615E8"/>
    <w:rsid w:val="00B65045"/>
    <w:rsid w:val="00B65D36"/>
    <w:rsid w:val="00B66298"/>
    <w:rsid w:val="00B67946"/>
    <w:rsid w:val="00B7546F"/>
    <w:rsid w:val="00B75EBB"/>
    <w:rsid w:val="00B766BB"/>
    <w:rsid w:val="00B80BD1"/>
    <w:rsid w:val="00B80BDE"/>
    <w:rsid w:val="00B82430"/>
    <w:rsid w:val="00B8251E"/>
    <w:rsid w:val="00B84870"/>
    <w:rsid w:val="00B85535"/>
    <w:rsid w:val="00B92EEF"/>
    <w:rsid w:val="00B9362E"/>
    <w:rsid w:val="00B9467E"/>
    <w:rsid w:val="00B947EA"/>
    <w:rsid w:val="00B94B8C"/>
    <w:rsid w:val="00B97996"/>
    <w:rsid w:val="00BA00C1"/>
    <w:rsid w:val="00BA0D20"/>
    <w:rsid w:val="00BA0E85"/>
    <w:rsid w:val="00BA0FD7"/>
    <w:rsid w:val="00BA2F36"/>
    <w:rsid w:val="00BA56E3"/>
    <w:rsid w:val="00BA6206"/>
    <w:rsid w:val="00BB0A7D"/>
    <w:rsid w:val="00BB2F0C"/>
    <w:rsid w:val="00BB3452"/>
    <w:rsid w:val="00BB378B"/>
    <w:rsid w:val="00BB655A"/>
    <w:rsid w:val="00BB6FFB"/>
    <w:rsid w:val="00BC036A"/>
    <w:rsid w:val="00BC30B4"/>
    <w:rsid w:val="00BC78BB"/>
    <w:rsid w:val="00BD0318"/>
    <w:rsid w:val="00BD30FC"/>
    <w:rsid w:val="00BD4B4D"/>
    <w:rsid w:val="00BD6862"/>
    <w:rsid w:val="00BD7847"/>
    <w:rsid w:val="00BE01DC"/>
    <w:rsid w:val="00BE0EEC"/>
    <w:rsid w:val="00BE32A4"/>
    <w:rsid w:val="00BE46AE"/>
    <w:rsid w:val="00BE68D7"/>
    <w:rsid w:val="00BE6949"/>
    <w:rsid w:val="00BE7771"/>
    <w:rsid w:val="00BF12A2"/>
    <w:rsid w:val="00BF51AF"/>
    <w:rsid w:val="00BF6379"/>
    <w:rsid w:val="00BF6F2A"/>
    <w:rsid w:val="00C02B43"/>
    <w:rsid w:val="00C060A6"/>
    <w:rsid w:val="00C07D83"/>
    <w:rsid w:val="00C111E6"/>
    <w:rsid w:val="00C12767"/>
    <w:rsid w:val="00C13046"/>
    <w:rsid w:val="00C15572"/>
    <w:rsid w:val="00C1797F"/>
    <w:rsid w:val="00C23B29"/>
    <w:rsid w:val="00C24775"/>
    <w:rsid w:val="00C25660"/>
    <w:rsid w:val="00C25973"/>
    <w:rsid w:val="00C27081"/>
    <w:rsid w:val="00C27A74"/>
    <w:rsid w:val="00C329E1"/>
    <w:rsid w:val="00C32C23"/>
    <w:rsid w:val="00C33771"/>
    <w:rsid w:val="00C37FD1"/>
    <w:rsid w:val="00C403D3"/>
    <w:rsid w:val="00C40417"/>
    <w:rsid w:val="00C431EE"/>
    <w:rsid w:val="00C44688"/>
    <w:rsid w:val="00C4735E"/>
    <w:rsid w:val="00C51986"/>
    <w:rsid w:val="00C51E18"/>
    <w:rsid w:val="00C54AA6"/>
    <w:rsid w:val="00C55705"/>
    <w:rsid w:val="00C56856"/>
    <w:rsid w:val="00C57674"/>
    <w:rsid w:val="00C6181E"/>
    <w:rsid w:val="00C629EA"/>
    <w:rsid w:val="00C661BA"/>
    <w:rsid w:val="00C66D5E"/>
    <w:rsid w:val="00C67063"/>
    <w:rsid w:val="00C71356"/>
    <w:rsid w:val="00C72D6A"/>
    <w:rsid w:val="00C73398"/>
    <w:rsid w:val="00C74356"/>
    <w:rsid w:val="00C771DD"/>
    <w:rsid w:val="00C81B94"/>
    <w:rsid w:val="00C82091"/>
    <w:rsid w:val="00C91983"/>
    <w:rsid w:val="00C94B2C"/>
    <w:rsid w:val="00CA0359"/>
    <w:rsid w:val="00CA2381"/>
    <w:rsid w:val="00CA2718"/>
    <w:rsid w:val="00CA3D50"/>
    <w:rsid w:val="00CB1DE7"/>
    <w:rsid w:val="00CB2DD0"/>
    <w:rsid w:val="00CB31C6"/>
    <w:rsid w:val="00CB636D"/>
    <w:rsid w:val="00CB65F0"/>
    <w:rsid w:val="00CC081B"/>
    <w:rsid w:val="00CC23B2"/>
    <w:rsid w:val="00CC57C3"/>
    <w:rsid w:val="00CC6158"/>
    <w:rsid w:val="00CD1222"/>
    <w:rsid w:val="00CD14AE"/>
    <w:rsid w:val="00CD2912"/>
    <w:rsid w:val="00CD33F3"/>
    <w:rsid w:val="00CD4C41"/>
    <w:rsid w:val="00CD7B5A"/>
    <w:rsid w:val="00CE30AD"/>
    <w:rsid w:val="00CE4114"/>
    <w:rsid w:val="00CE680D"/>
    <w:rsid w:val="00CE7457"/>
    <w:rsid w:val="00CF0933"/>
    <w:rsid w:val="00CF0EE4"/>
    <w:rsid w:val="00D00CCD"/>
    <w:rsid w:val="00D013D6"/>
    <w:rsid w:val="00D0202F"/>
    <w:rsid w:val="00D020D3"/>
    <w:rsid w:val="00D035AC"/>
    <w:rsid w:val="00D075A2"/>
    <w:rsid w:val="00D14781"/>
    <w:rsid w:val="00D17E32"/>
    <w:rsid w:val="00D22514"/>
    <w:rsid w:val="00D251CB"/>
    <w:rsid w:val="00D253FB"/>
    <w:rsid w:val="00D2677C"/>
    <w:rsid w:val="00D360CF"/>
    <w:rsid w:val="00D37585"/>
    <w:rsid w:val="00D41B5C"/>
    <w:rsid w:val="00D422C2"/>
    <w:rsid w:val="00D42B37"/>
    <w:rsid w:val="00D43A9E"/>
    <w:rsid w:val="00D54980"/>
    <w:rsid w:val="00D54B66"/>
    <w:rsid w:val="00D54C27"/>
    <w:rsid w:val="00D57703"/>
    <w:rsid w:val="00D639A4"/>
    <w:rsid w:val="00D6429A"/>
    <w:rsid w:val="00D703A9"/>
    <w:rsid w:val="00D724AA"/>
    <w:rsid w:val="00D77DFB"/>
    <w:rsid w:val="00D81B9C"/>
    <w:rsid w:val="00D831CF"/>
    <w:rsid w:val="00D833F8"/>
    <w:rsid w:val="00D837C1"/>
    <w:rsid w:val="00D84C0F"/>
    <w:rsid w:val="00D85F06"/>
    <w:rsid w:val="00D87BDF"/>
    <w:rsid w:val="00D90DE8"/>
    <w:rsid w:val="00D93803"/>
    <w:rsid w:val="00D963CE"/>
    <w:rsid w:val="00D96A64"/>
    <w:rsid w:val="00DA1A70"/>
    <w:rsid w:val="00DA1CDF"/>
    <w:rsid w:val="00DA4618"/>
    <w:rsid w:val="00DA5260"/>
    <w:rsid w:val="00DA59EE"/>
    <w:rsid w:val="00DB12B4"/>
    <w:rsid w:val="00DB2EF9"/>
    <w:rsid w:val="00DB300A"/>
    <w:rsid w:val="00DB3C0C"/>
    <w:rsid w:val="00DB44FC"/>
    <w:rsid w:val="00DB5318"/>
    <w:rsid w:val="00DB6B28"/>
    <w:rsid w:val="00DB6E36"/>
    <w:rsid w:val="00DB73A6"/>
    <w:rsid w:val="00DB7BA1"/>
    <w:rsid w:val="00DC33C2"/>
    <w:rsid w:val="00DC6A44"/>
    <w:rsid w:val="00DD0DBA"/>
    <w:rsid w:val="00DE1AE1"/>
    <w:rsid w:val="00DE3181"/>
    <w:rsid w:val="00DE3581"/>
    <w:rsid w:val="00DE60A7"/>
    <w:rsid w:val="00DE6A4D"/>
    <w:rsid w:val="00DF1AF8"/>
    <w:rsid w:val="00DF3DB4"/>
    <w:rsid w:val="00DF4B97"/>
    <w:rsid w:val="00E01719"/>
    <w:rsid w:val="00E033FD"/>
    <w:rsid w:val="00E03A4E"/>
    <w:rsid w:val="00E04177"/>
    <w:rsid w:val="00E046E9"/>
    <w:rsid w:val="00E054E7"/>
    <w:rsid w:val="00E06921"/>
    <w:rsid w:val="00E105B1"/>
    <w:rsid w:val="00E22F3D"/>
    <w:rsid w:val="00E23B9F"/>
    <w:rsid w:val="00E23FDF"/>
    <w:rsid w:val="00E24A59"/>
    <w:rsid w:val="00E26E26"/>
    <w:rsid w:val="00E26F10"/>
    <w:rsid w:val="00E27AD9"/>
    <w:rsid w:val="00E3083F"/>
    <w:rsid w:val="00E30F88"/>
    <w:rsid w:val="00E31E45"/>
    <w:rsid w:val="00E32AA8"/>
    <w:rsid w:val="00E33930"/>
    <w:rsid w:val="00E36DDA"/>
    <w:rsid w:val="00E37ED2"/>
    <w:rsid w:val="00E37FB6"/>
    <w:rsid w:val="00E407AF"/>
    <w:rsid w:val="00E40AE7"/>
    <w:rsid w:val="00E42836"/>
    <w:rsid w:val="00E43687"/>
    <w:rsid w:val="00E47A96"/>
    <w:rsid w:val="00E47D84"/>
    <w:rsid w:val="00E53908"/>
    <w:rsid w:val="00E569D8"/>
    <w:rsid w:val="00E60893"/>
    <w:rsid w:val="00E6478A"/>
    <w:rsid w:val="00E6695E"/>
    <w:rsid w:val="00E672AB"/>
    <w:rsid w:val="00E67C00"/>
    <w:rsid w:val="00E7262E"/>
    <w:rsid w:val="00E73995"/>
    <w:rsid w:val="00E752C0"/>
    <w:rsid w:val="00E7586E"/>
    <w:rsid w:val="00E75DB6"/>
    <w:rsid w:val="00E762A2"/>
    <w:rsid w:val="00E777C0"/>
    <w:rsid w:val="00E81BF4"/>
    <w:rsid w:val="00E8349A"/>
    <w:rsid w:val="00E91CB7"/>
    <w:rsid w:val="00E924B1"/>
    <w:rsid w:val="00E9523B"/>
    <w:rsid w:val="00E96EF6"/>
    <w:rsid w:val="00EA3EC5"/>
    <w:rsid w:val="00EA63BF"/>
    <w:rsid w:val="00EB0DD6"/>
    <w:rsid w:val="00EB24A9"/>
    <w:rsid w:val="00EB4789"/>
    <w:rsid w:val="00EB48CE"/>
    <w:rsid w:val="00EB6A32"/>
    <w:rsid w:val="00EB7163"/>
    <w:rsid w:val="00EB7904"/>
    <w:rsid w:val="00EC31F1"/>
    <w:rsid w:val="00EC3CF1"/>
    <w:rsid w:val="00EC7EED"/>
    <w:rsid w:val="00ED02E8"/>
    <w:rsid w:val="00ED48D4"/>
    <w:rsid w:val="00ED5277"/>
    <w:rsid w:val="00EE0D40"/>
    <w:rsid w:val="00EE257F"/>
    <w:rsid w:val="00EE2AE3"/>
    <w:rsid w:val="00EE2BFB"/>
    <w:rsid w:val="00EE4371"/>
    <w:rsid w:val="00EE4B79"/>
    <w:rsid w:val="00EE4FD2"/>
    <w:rsid w:val="00EF56B7"/>
    <w:rsid w:val="00EF66CC"/>
    <w:rsid w:val="00EF67E4"/>
    <w:rsid w:val="00EF7696"/>
    <w:rsid w:val="00F01547"/>
    <w:rsid w:val="00F10665"/>
    <w:rsid w:val="00F1111B"/>
    <w:rsid w:val="00F15EF3"/>
    <w:rsid w:val="00F168B6"/>
    <w:rsid w:val="00F20328"/>
    <w:rsid w:val="00F20EF2"/>
    <w:rsid w:val="00F21DA5"/>
    <w:rsid w:val="00F252EE"/>
    <w:rsid w:val="00F3140D"/>
    <w:rsid w:val="00F31D53"/>
    <w:rsid w:val="00F34852"/>
    <w:rsid w:val="00F35884"/>
    <w:rsid w:val="00F36280"/>
    <w:rsid w:val="00F36A59"/>
    <w:rsid w:val="00F425EB"/>
    <w:rsid w:val="00F44354"/>
    <w:rsid w:val="00F4485D"/>
    <w:rsid w:val="00F45A64"/>
    <w:rsid w:val="00F45B13"/>
    <w:rsid w:val="00F45B1B"/>
    <w:rsid w:val="00F47108"/>
    <w:rsid w:val="00F54E25"/>
    <w:rsid w:val="00F55F9F"/>
    <w:rsid w:val="00F568F4"/>
    <w:rsid w:val="00F5758D"/>
    <w:rsid w:val="00F6020D"/>
    <w:rsid w:val="00F60E20"/>
    <w:rsid w:val="00F6323A"/>
    <w:rsid w:val="00F6343E"/>
    <w:rsid w:val="00F63C47"/>
    <w:rsid w:val="00F70E14"/>
    <w:rsid w:val="00F7125D"/>
    <w:rsid w:val="00F71A13"/>
    <w:rsid w:val="00F71A64"/>
    <w:rsid w:val="00F72D76"/>
    <w:rsid w:val="00F760F2"/>
    <w:rsid w:val="00F77986"/>
    <w:rsid w:val="00F779FD"/>
    <w:rsid w:val="00F80D87"/>
    <w:rsid w:val="00F82B73"/>
    <w:rsid w:val="00F82D38"/>
    <w:rsid w:val="00F83FD4"/>
    <w:rsid w:val="00F84CB7"/>
    <w:rsid w:val="00F862D1"/>
    <w:rsid w:val="00F86D82"/>
    <w:rsid w:val="00F90288"/>
    <w:rsid w:val="00F90F73"/>
    <w:rsid w:val="00F96D74"/>
    <w:rsid w:val="00FA07CE"/>
    <w:rsid w:val="00FA0E0C"/>
    <w:rsid w:val="00FA28DC"/>
    <w:rsid w:val="00FA3750"/>
    <w:rsid w:val="00FA3877"/>
    <w:rsid w:val="00FA43E0"/>
    <w:rsid w:val="00FA7CA6"/>
    <w:rsid w:val="00FB1A88"/>
    <w:rsid w:val="00FB2D25"/>
    <w:rsid w:val="00FB3D1E"/>
    <w:rsid w:val="00FB7CCD"/>
    <w:rsid w:val="00FC1E26"/>
    <w:rsid w:val="00FC3CA8"/>
    <w:rsid w:val="00FC5FDD"/>
    <w:rsid w:val="00FC6C99"/>
    <w:rsid w:val="00FC79FC"/>
    <w:rsid w:val="00FD2A9C"/>
    <w:rsid w:val="00FD3248"/>
    <w:rsid w:val="00FD3CA2"/>
    <w:rsid w:val="00FD4B06"/>
    <w:rsid w:val="00FD59F8"/>
    <w:rsid w:val="00FD6624"/>
    <w:rsid w:val="00FE0B2A"/>
    <w:rsid w:val="00FE1CB6"/>
    <w:rsid w:val="00FE20B2"/>
    <w:rsid w:val="00FE3D68"/>
    <w:rsid w:val="00FE49E5"/>
    <w:rsid w:val="00FE7D76"/>
    <w:rsid w:val="00FF2C75"/>
    <w:rsid w:val="00FF59F9"/>
    <w:rsid w:val="011624CB"/>
    <w:rsid w:val="01B19198"/>
    <w:rsid w:val="01B7332D"/>
    <w:rsid w:val="01B8AFE4"/>
    <w:rsid w:val="01C5D8FE"/>
    <w:rsid w:val="01D45E33"/>
    <w:rsid w:val="01F8C702"/>
    <w:rsid w:val="0251F32C"/>
    <w:rsid w:val="027982CE"/>
    <w:rsid w:val="02AF29D3"/>
    <w:rsid w:val="02D2CF14"/>
    <w:rsid w:val="02E62ED7"/>
    <w:rsid w:val="02E76EA2"/>
    <w:rsid w:val="02FE0108"/>
    <w:rsid w:val="0305E768"/>
    <w:rsid w:val="0313A729"/>
    <w:rsid w:val="03287D5C"/>
    <w:rsid w:val="034DD9D8"/>
    <w:rsid w:val="03592CA7"/>
    <w:rsid w:val="037C63A0"/>
    <w:rsid w:val="037E9AF0"/>
    <w:rsid w:val="037FAC68"/>
    <w:rsid w:val="0380E89C"/>
    <w:rsid w:val="03BC2F23"/>
    <w:rsid w:val="040BF03D"/>
    <w:rsid w:val="0417FDA7"/>
    <w:rsid w:val="0429F51E"/>
    <w:rsid w:val="048027EE"/>
    <w:rsid w:val="0482015C"/>
    <w:rsid w:val="048CD163"/>
    <w:rsid w:val="04A288B3"/>
    <w:rsid w:val="04D8DBB6"/>
    <w:rsid w:val="04F3587F"/>
    <w:rsid w:val="04FD833A"/>
    <w:rsid w:val="05158451"/>
    <w:rsid w:val="0533C224"/>
    <w:rsid w:val="054F7915"/>
    <w:rsid w:val="056D1502"/>
    <w:rsid w:val="057EF7C4"/>
    <w:rsid w:val="05836AEA"/>
    <w:rsid w:val="059201DB"/>
    <w:rsid w:val="05AC13FC"/>
    <w:rsid w:val="05F5BB3B"/>
    <w:rsid w:val="061B01C8"/>
    <w:rsid w:val="0622F810"/>
    <w:rsid w:val="06497CD8"/>
    <w:rsid w:val="064D7FE5"/>
    <w:rsid w:val="0676AAA7"/>
    <w:rsid w:val="068B522A"/>
    <w:rsid w:val="06A06AC0"/>
    <w:rsid w:val="06A7B1CA"/>
    <w:rsid w:val="06FE8B0F"/>
    <w:rsid w:val="0713CEE4"/>
    <w:rsid w:val="071D9ED6"/>
    <w:rsid w:val="0744AF14"/>
    <w:rsid w:val="0777098F"/>
    <w:rsid w:val="079D0D69"/>
    <w:rsid w:val="07A78B37"/>
    <w:rsid w:val="07CFB4C1"/>
    <w:rsid w:val="0809C283"/>
    <w:rsid w:val="08AEFEDD"/>
    <w:rsid w:val="08C0C89F"/>
    <w:rsid w:val="08FA848B"/>
    <w:rsid w:val="09052187"/>
    <w:rsid w:val="0914B07A"/>
    <w:rsid w:val="0919CED8"/>
    <w:rsid w:val="091D90B3"/>
    <w:rsid w:val="0920A424"/>
    <w:rsid w:val="092B3FE1"/>
    <w:rsid w:val="0932F8F2"/>
    <w:rsid w:val="0939EE5E"/>
    <w:rsid w:val="093CA73E"/>
    <w:rsid w:val="095EA77A"/>
    <w:rsid w:val="09A7B14C"/>
    <w:rsid w:val="09C8AE3B"/>
    <w:rsid w:val="09E04E35"/>
    <w:rsid w:val="09FB48F4"/>
    <w:rsid w:val="0A0259D1"/>
    <w:rsid w:val="0A38446A"/>
    <w:rsid w:val="0A5D0426"/>
    <w:rsid w:val="0A5F3090"/>
    <w:rsid w:val="0ADDCD17"/>
    <w:rsid w:val="0AF4CBF7"/>
    <w:rsid w:val="0B570FC5"/>
    <w:rsid w:val="0B5C187D"/>
    <w:rsid w:val="0B633923"/>
    <w:rsid w:val="0B71E62E"/>
    <w:rsid w:val="0B91F647"/>
    <w:rsid w:val="0BA611DF"/>
    <w:rsid w:val="0BBF0A0B"/>
    <w:rsid w:val="0BC0CB4C"/>
    <w:rsid w:val="0BCBAD76"/>
    <w:rsid w:val="0BD9C977"/>
    <w:rsid w:val="0BF927F1"/>
    <w:rsid w:val="0BFE388A"/>
    <w:rsid w:val="0C586437"/>
    <w:rsid w:val="0C5A7677"/>
    <w:rsid w:val="0C632ED4"/>
    <w:rsid w:val="0C6A800C"/>
    <w:rsid w:val="0C7E8304"/>
    <w:rsid w:val="0C8091AA"/>
    <w:rsid w:val="0C8F676B"/>
    <w:rsid w:val="0C9739F6"/>
    <w:rsid w:val="0CB626E8"/>
    <w:rsid w:val="0CEAEC03"/>
    <w:rsid w:val="0D48B466"/>
    <w:rsid w:val="0D71DEE4"/>
    <w:rsid w:val="0D7387E9"/>
    <w:rsid w:val="0D774FB0"/>
    <w:rsid w:val="0D7F62DE"/>
    <w:rsid w:val="0DB28881"/>
    <w:rsid w:val="0DC3E06B"/>
    <w:rsid w:val="0DC419FF"/>
    <w:rsid w:val="0DC7CD0B"/>
    <w:rsid w:val="0DD21A8C"/>
    <w:rsid w:val="0DDD6659"/>
    <w:rsid w:val="0DE174CC"/>
    <w:rsid w:val="0E03303C"/>
    <w:rsid w:val="0E2A25B3"/>
    <w:rsid w:val="0E39488C"/>
    <w:rsid w:val="0E46E493"/>
    <w:rsid w:val="0E6D7C38"/>
    <w:rsid w:val="0ED8FAD2"/>
    <w:rsid w:val="0F0C29E6"/>
    <w:rsid w:val="0F214754"/>
    <w:rsid w:val="0F54656C"/>
    <w:rsid w:val="0FA19694"/>
    <w:rsid w:val="0FB5D95C"/>
    <w:rsid w:val="0FBB1808"/>
    <w:rsid w:val="0FC5050F"/>
    <w:rsid w:val="0FD3D8B2"/>
    <w:rsid w:val="0FD72DF2"/>
    <w:rsid w:val="101E1EE5"/>
    <w:rsid w:val="102560CA"/>
    <w:rsid w:val="102D5BEC"/>
    <w:rsid w:val="1037D962"/>
    <w:rsid w:val="106642FD"/>
    <w:rsid w:val="1072A3FA"/>
    <w:rsid w:val="10800DA7"/>
    <w:rsid w:val="10868684"/>
    <w:rsid w:val="1088FD84"/>
    <w:rsid w:val="108A2CE5"/>
    <w:rsid w:val="1095DD1B"/>
    <w:rsid w:val="10F2A038"/>
    <w:rsid w:val="1108EFE5"/>
    <w:rsid w:val="110C5D50"/>
    <w:rsid w:val="11427559"/>
    <w:rsid w:val="11773E29"/>
    <w:rsid w:val="11846362"/>
    <w:rsid w:val="119848C8"/>
    <w:rsid w:val="11CBF2CF"/>
    <w:rsid w:val="11CF2383"/>
    <w:rsid w:val="12014855"/>
    <w:rsid w:val="123F458D"/>
    <w:rsid w:val="12511309"/>
    <w:rsid w:val="12C1E3B3"/>
    <w:rsid w:val="12ECDD53"/>
    <w:rsid w:val="13621BBD"/>
    <w:rsid w:val="138F91CD"/>
    <w:rsid w:val="13B55B40"/>
    <w:rsid w:val="13BDAE74"/>
    <w:rsid w:val="1410F421"/>
    <w:rsid w:val="1419019F"/>
    <w:rsid w:val="145806FB"/>
    <w:rsid w:val="145B6490"/>
    <w:rsid w:val="145CDF9B"/>
    <w:rsid w:val="1468B22C"/>
    <w:rsid w:val="146A13E6"/>
    <w:rsid w:val="1480DC8D"/>
    <w:rsid w:val="14CCAF5C"/>
    <w:rsid w:val="14E01836"/>
    <w:rsid w:val="14E624F6"/>
    <w:rsid w:val="14F19680"/>
    <w:rsid w:val="150ACFA3"/>
    <w:rsid w:val="1589CA96"/>
    <w:rsid w:val="15E2FFB8"/>
    <w:rsid w:val="15F4C218"/>
    <w:rsid w:val="16075F52"/>
    <w:rsid w:val="161B55AB"/>
    <w:rsid w:val="1626879E"/>
    <w:rsid w:val="1669EEBA"/>
    <w:rsid w:val="167F07C2"/>
    <w:rsid w:val="1684B4AD"/>
    <w:rsid w:val="16A060E2"/>
    <w:rsid w:val="16C60D7B"/>
    <w:rsid w:val="16CA237A"/>
    <w:rsid w:val="16D4C04E"/>
    <w:rsid w:val="16D8CA19"/>
    <w:rsid w:val="16ECF989"/>
    <w:rsid w:val="1704FD61"/>
    <w:rsid w:val="171DC0EF"/>
    <w:rsid w:val="17222E01"/>
    <w:rsid w:val="1732D433"/>
    <w:rsid w:val="175F406C"/>
    <w:rsid w:val="17751987"/>
    <w:rsid w:val="17A96CF3"/>
    <w:rsid w:val="17C3FE1D"/>
    <w:rsid w:val="17C4E44C"/>
    <w:rsid w:val="17C607CB"/>
    <w:rsid w:val="17CFC621"/>
    <w:rsid w:val="17DABD85"/>
    <w:rsid w:val="17E09CF7"/>
    <w:rsid w:val="180FB776"/>
    <w:rsid w:val="18210357"/>
    <w:rsid w:val="182B90D1"/>
    <w:rsid w:val="184154C6"/>
    <w:rsid w:val="185E3364"/>
    <w:rsid w:val="1891D3C3"/>
    <w:rsid w:val="18996D82"/>
    <w:rsid w:val="18B90413"/>
    <w:rsid w:val="18BDF8AB"/>
    <w:rsid w:val="18F4EA43"/>
    <w:rsid w:val="1905BE0F"/>
    <w:rsid w:val="19296B97"/>
    <w:rsid w:val="1954668F"/>
    <w:rsid w:val="19658118"/>
    <w:rsid w:val="196BCC86"/>
    <w:rsid w:val="199CAF25"/>
    <w:rsid w:val="19D6D50E"/>
    <w:rsid w:val="19E59120"/>
    <w:rsid w:val="19F490DC"/>
    <w:rsid w:val="1A13606C"/>
    <w:rsid w:val="1A21DDCE"/>
    <w:rsid w:val="1A478B46"/>
    <w:rsid w:val="1A50309B"/>
    <w:rsid w:val="1A508DB4"/>
    <w:rsid w:val="1A700421"/>
    <w:rsid w:val="1A807E62"/>
    <w:rsid w:val="1B0A8443"/>
    <w:rsid w:val="1B2209E1"/>
    <w:rsid w:val="1B34CC3A"/>
    <w:rsid w:val="1B60DD16"/>
    <w:rsid w:val="1B6A5707"/>
    <w:rsid w:val="1B6CAB79"/>
    <w:rsid w:val="1B75A07D"/>
    <w:rsid w:val="1B88271B"/>
    <w:rsid w:val="1B9077A6"/>
    <w:rsid w:val="1B960536"/>
    <w:rsid w:val="1BA4D1E3"/>
    <w:rsid w:val="1BAF20D4"/>
    <w:rsid w:val="1BBE1474"/>
    <w:rsid w:val="1C075AE9"/>
    <w:rsid w:val="1C2DE512"/>
    <w:rsid w:val="1C3DD5D2"/>
    <w:rsid w:val="1C4FE1BB"/>
    <w:rsid w:val="1C61C0B0"/>
    <w:rsid w:val="1C6A011B"/>
    <w:rsid w:val="1C79C622"/>
    <w:rsid w:val="1C81BF84"/>
    <w:rsid w:val="1CBE315E"/>
    <w:rsid w:val="1CECB5BB"/>
    <w:rsid w:val="1CED2E72"/>
    <w:rsid w:val="1D0EABAF"/>
    <w:rsid w:val="1D2B592F"/>
    <w:rsid w:val="1D5F839F"/>
    <w:rsid w:val="1D63E3F2"/>
    <w:rsid w:val="1D929499"/>
    <w:rsid w:val="1DEB8310"/>
    <w:rsid w:val="1DEBD8C8"/>
    <w:rsid w:val="1DF42E79"/>
    <w:rsid w:val="1DF50D69"/>
    <w:rsid w:val="1E0375E6"/>
    <w:rsid w:val="1E241AA7"/>
    <w:rsid w:val="1E38F505"/>
    <w:rsid w:val="1E3D324F"/>
    <w:rsid w:val="1E6EE8A3"/>
    <w:rsid w:val="1E74825C"/>
    <w:rsid w:val="1E9C447D"/>
    <w:rsid w:val="1ED5CB6F"/>
    <w:rsid w:val="1EEBBB85"/>
    <w:rsid w:val="1F0E9699"/>
    <w:rsid w:val="1F25E285"/>
    <w:rsid w:val="1F48951D"/>
    <w:rsid w:val="1F4E9D0B"/>
    <w:rsid w:val="1F55C0C1"/>
    <w:rsid w:val="1F6804A6"/>
    <w:rsid w:val="1F7803C1"/>
    <w:rsid w:val="1F8D244D"/>
    <w:rsid w:val="1F9BDF70"/>
    <w:rsid w:val="1FA0D6C1"/>
    <w:rsid w:val="1FA29E9E"/>
    <w:rsid w:val="1FC14AE1"/>
    <w:rsid w:val="1FD34DC4"/>
    <w:rsid w:val="1FE647F9"/>
    <w:rsid w:val="1FF3AA39"/>
    <w:rsid w:val="2014A5C6"/>
    <w:rsid w:val="2035FBAE"/>
    <w:rsid w:val="20363C30"/>
    <w:rsid w:val="204512B1"/>
    <w:rsid w:val="2090341F"/>
    <w:rsid w:val="2096D78C"/>
    <w:rsid w:val="209903D7"/>
    <w:rsid w:val="20A498B4"/>
    <w:rsid w:val="20BF7EE4"/>
    <w:rsid w:val="21457AA8"/>
    <w:rsid w:val="214E698E"/>
    <w:rsid w:val="2172EB32"/>
    <w:rsid w:val="21BFE671"/>
    <w:rsid w:val="21C58F08"/>
    <w:rsid w:val="21F6C64E"/>
    <w:rsid w:val="228173EC"/>
    <w:rsid w:val="229F06EC"/>
    <w:rsid w:val="22C70C7B"/>
    <w:rsid w:val="22CD3FF5"/>
    <w:rsid w:val="22D5572D"/>
    <w:rsid w:val="22EFDB2E"/>
    <w:rsid w:val="22FBBE20"/>
    <w:rsid w:val="22FF8386"/>
    <w:rsid w:val="230723C7"/>
    <w:rsid w:val="23121440"/>
    <w:rsid w:val="23220132"/>
    <w:rsid w:val="233B9B2C"/>
    <w:rsid w:val="234B78D7"/>
    <w:rsid w:val="235EDA41"/>
    <w:rsid w:val="23728435"/>
    <w:rsid w:val="237545D6"/>
    <w:rsid w:val="237F7807"/>
    <w:rsid w:val="23A7151A"/>
    <w:rsid w:val="23AE2933"/>
    <w:rsid w:val="23BD00E6"/>
    <w:rsid w:val="23C7CEE7"/>
    <w:rsid w:val="23CC0BF7"/>
    <w:rsid w:val="23CF0AC2"/>
    <w:rsid w:val="23DAE61F"/>
    <w:rsid w:val="23E3AE12"/>
    <w:rsid w:val="23E44DA1"/>
    <w:rsid w:val="23F80288"/>
    <w:rsid w:val="2444E81A"/>
    <w:rsid w:val="2446910E"/>
    <w:rsid w:val="2458EB8D"/>
    <w:rsid w:val="2476E85D"/>
    <w:rsid w:val="24BDF267"/>
    <w:rsid w:val="24C906CF"/>
    <w:rsid w:val="2508CE05"/>
    <w:rsid w:val="25099F9F"/>
    <w:rsid w:val="2556B5AD"/>
    <w:rsid w:val="257D7F81"/>
    <w:rsid w:val="25B148B8"/>
    <w:rsid w:val="25D27897"/>
    <w:rsid w:val="26010CAE"/>
    <w:rsid w:val="26405043"/>
    <w:rsid w:val="2689CFF6"/>
    <w:rsid w:val="268F673E"/>
    <w:rsid w:val="26F1F27D"/>
    <w:rsid w:val="2701F3F1"/>
    <w:rsid w:val="270402CA"/>
    <w:rsid w:val="2709F0BE"/>
    <w:rsid w:val="27287D9D"/>
    <w:rsid w:val="272F08A7"/>
    <w:rsid w:val="2749CABC"/>
    <w:rsid w:val="27756813"/>
    <w:rsid w:val="27F35C06"/>
    <w:rsid w:val="27FE49D3"/>
    <w:rsid w:val="281E235A"/>
    <w:rsid w:val="28285417"/>
    <w:rsid w:val="2864DBCF"/>
    <w:rsid w:val="2891E472"/>
    <w:rsid w:val="28922EB0"/>
    <w:rsid w:val="28995067"/>
    <w:rsid w:val="28C0A8EF"/>
    <w:rsid w:val="28CDE09E"/>
    <w:rsid w:val="28F45AE4"/>
    <w:rsid w:val="2908ED96"/>
    <w:rsid w:val="292B98D9"/>
    <w:rsid w:val="29304A92"/>
    <w:rsid w:val="295D593F"/>
    <w:rsid w:val="296812F9"/>
    <w:rsid w:val="29704F8D"/>
    <w:rsid w:val="298016BC"/>
    <w:rsid w:val="29934523"/>
    <w:rsid w:val="29A6C134"/>
    <w:rsid w:val="29B20357"/>
    <w:rsid w:val="2A0B1BFD"/>
    <w:rsid w:val="2A3B7F10"/>
    <w:rsid w:val="2A432194"/>
    <w:rsid w:val="2A515601"/>
    <w:rsid w:val="2A55D7FE"/>
    <w:rsid w:val="2A5950DA"/>
    <w:rsid w:val="2A64D7CD"/>
    <w:rsid w:val="2A787BC7"/>
    <w:rsid w:val="2A7F4554"/>
    <w:rsid w:val="2A93858D"/>
    <w:rsid w:val="2A9AB9DC"/>
    <w:rsid w:val="2AEEAE03"/>
    <w:rsid w:val="2B2372E1"/>
    <w:rsid w:val="2B43D9D7"/>
    <w:rsid w:val="2B701B95"/>
    <w:rsid w:val="2B76AFB5"/>
    <w:rsid w:val="2B7CC80F"/>
    <w:rsid w:val="2B8AC768"/>
    <w:rsid w:val="2B90981C"/>
    <w:rsid w:val="2BF9467D"/>
    <w:rsid w:val="2C285D57"/>
    <w:rsid w:val="2C2A9541"/>
    <w:rsid w:val="2C30D7C7"/>
    <w:rsid w:val="2CB1799A"/>
    <w:rsid w:val="2D680AF3"/>
    <w:rsid w:val="2DA6A952"/>
    <w:rsid w:val="2DB43BBB"/>
    <w:rsid w:val="2DFA2E55"/>
    <w:rsid w:val="2E1ABAE7"/>
    <w:rsid w:val="2E49B6A5"/>
    <w:rsid w:val="2EBFBF26"/>
    <w:rsid w:val="2ECF240A"/>
    <w:rsid w:val="2ED2A3F2"/>
    <w:rsid w:val="2EEB6715"/>
    <w:rsid w:val="2EF5799D"/>
    <w:rsid w:val="2F188EB9"/>
    <w:rsid w:val="2F337CD0"/>
    <w:rsid w:val="2F3F3C16"/>
    <w:rsid w:val="2F55CE98"/>
    <w:rsid w:val="2F7CD384"/>
    <w:rsid w:val="2F84FCA6"/>
    <w:rsid w:val="2F99AFF0"/>
    <w:rsid w:val="2FA2EAF6"/>
    <w:rsid w:val="2FCF61E8"/>
    <w:rsid w:val="2FE954C5"/>
    <w:rsid w:val="2FF2340D"/>
    <w:rsid w:val="3059DBA2"/>
    <w:rsid w:val="30C23982"/>
    <w:rsid w:val="30D1ACAD"/>
    <w:rsid w:val="30D8E849"/>
    <w:rsid w:val="3115C4D7"/>
    <w:rsid w:val="311D0050"/>
    <w:rsid w:val="31368CC5"/>
    <w:rsid w:val="31722CAD"/>
    <w:rsid w:val="31AAC7B6"/>
    <w:rsid w:val="31B8FB5E"/>
    <w:rsid w:val="31B9BC10"/>
    <w:rsid w:val="31C6F26C"/>
    <w:rsid w:val="3212863E"/>
    <w:rsid w:val="32385519"/>
    <w:rsid w:val="32870B28"/>
    <w:rsid w:val="329D6726"/>
    <w:rsid w:val="329EF03D"/>
    <w:rsid w:val="32A202E0"/>
    <w:rsid w:val="32A28AE4"/>
    <w:rsid w:val="32C27401"/>
    <w:rsid w:val="32CC1EDA"/>
    <w:rsid w:val="32D35D82"/>
    <w:rsid w:val="32DB2B68"/>
    <w:rsid w:val="33439685"/>
    <w:rsid w:val="3356368E"/>
    <w:rsid w:val="3358CC1E"/>
    <w:rsid w:val="335B9272"/>
    <w:rsid w:val="336C0E7E"/>
    <w:rsid w:val="33870C88"/>
    <w:rsid w:val="339B5779"/>
    <w:rsid w:val="33B115B3"/>
    <w:rsid w:val="33C88A66"/>
    <w:rsid w:val="33E409AC"/>
    <w:rsid w:val="33F8446F"/>
    <w:rsid w:val="3405E426"/>
    <w:rsid w:val="34188F13"/>
    <w:rsid w:val="344B22BE"/>
    <w:rsid w:val="34786BE0"/>
    <w:rsid w:val="34AFB1B5"/>
    <w:rsid w:val="34C1E6A4"/>
    <w:rsid w:val="34CB9C32"/>
    <w:rsid w:val="34D16C87"/>
    <w:rsid w:val="34D9A285"/>
    <w:rsid w:val="34F7BB07"/>
    <w:rsid w:val="350780C7"/>
    <w:rsid w:val="354318E5"/>
    <w:rsid w:val="35A5E4F9"/>
    <w:rsid w:val="35DC9ADF"/>
    <w:rsid w:val="35F9F1BC"/>
    <w:rsid w:val="35FC7D3D"/>
    <w:rsid w:val="36205F24"/>
    <w:rsid w:val="36416AE4"/>
    <w:rsid w:val="364411C7"/>
    <w:rsid w:val="364A0FDB"/>
    <w:rsid w:val="3663F356"/>
    <w:rsid w:val="366A7423"/>
    <w:rsid w:val="3679BC66"/>
    <w:rsid w:val="36F6947A"/>
    <w:rsid w:val="372542D7"/>
    <w:rsid w:val="376A1C2B"/>
    <w:rsid w:val="376C23FC"/>
    <w:rsid w:val="37A407C1"/>
    <w:rsid w:val="37C110E6"/>
    <w:rsid w:val="38204C58"/>
    <w:rsid w:val="383428EF"/>
    <w:rsid w:val="383F372E"/>
    <w:rsid w:val="3842372A"/>
    <w:rsid w:val="38524018"/>
    <w:rsid w:val="38769BD1"/>
    <w:rsid w:val="38835F6D"/>
    <w:rsid w:val="3884F036"/>
    <w:rsid w:val="38A761E9"/>
    <w:rsid w:val="38B04180"/>
    <w:rsid w:val="38C41D82"/>
    <w:rsid w:val="38C9C616"/>
    <w:rsid w:val="38D8079E"/>
    <w:rsid w:val="38E459E7"/>
    <w:rsid w:val="392CDA7D"/>
    <w:rsid w:val="393511D9"/>
    <w:rsid w:val="3950D124"/>
    <w:rsid w:val="3952FCFC"/>
    <w:rsid w:val="396434E6"/>
    <w:rsid w:val="397033BF"/>
    <w:rsid w:val="398BE7BC"/>
    <w:rsid w:val="39D5FC78"/>
    <w:rsid w:val="3A320066"/>
    <w:rsid w:val="3A70906D"/>
    <w:rsid w:val="3A79B42C"/>
    <w:rsid w:val="3A8EECB3"/>
    <w:rsid w:val="3AC10600"/>
    <w:rsid w:val="3AC4C217"/>
    <w:rsid w:val="3AD364AF"/>
    <w:rsid w:val="3AD586D1"/>
    <w:rsid w:val="3AE9F012"/>
    <w:rsid w:val="3B17019F"/>
    <w:rsid w:val="3B2B6B31"/>
    <w:rsid w:val="3B2E2068"/>
    <w:rsid w:val="3B4537CB"/>
    <w:rsid w:val="3B51E3B1"/>
    <w:rsid w:val="3B602B04"/>
    <w:rsid w:val="3B840822"/>
    <w:rsid w:val="3BAC8B0E"/>
    <w:rsid w:val="3BD07ECB"/>
    <w:rsid w:val="3BE30CF3"/>
    <w:rsid w:val="3C140245"/>
    <w:rsid w:val="3C1FB008"/>
    <w:rsid w:val="3C29FABE"/>
    <w:rsid w:val="3C2F5525"/>
    <w:rsid w:val="3C37EB1E"/>
    <w:rsid w:val="3C4441B0"/>
    <w:rsid w:val="3C4F58F5"/>
    <w:rsid w:val="3C525CEA"/>
    <w:rsid w:val="3C6A1492"/>
    <w:rsid w:val="3C6E5CD0"/>
    <w:rsid w:val="3C7A6FB6"/>
    <w:rsid w:val="3C7ADAC5"/>
    <w:rsid w:val="3C870469"/>
    <w:rsid w:val="3C8EA733"/>
    <w:rsid w:val="3CB22E76"/>
    <w:rsid w:val="3CE24020"/>
    <w:rsid w:val="3CFD0C7A"/>
    <w:rsid w:val="3D29FA30"/>
    <w:rsid w:val="3D413605"/>
    <w:rsid w:val="3D731F96"/>
    <w:rsid w:val="3D8DACD9"/>
    <w:rsid w:val="3DAF5503"/>
    <w:rsid w:val="3DB1F415"/>
    <w:rsid w:val="3DC1C33C"/>
    <w:rsid w:val="3DC62018"/>
    <w:rsid w:val="3DCC86B1"/>
    <w:rsid w:val="3E20CCF7"/>
    <w:rsid w:val="3E37465A"/>
    <w:rsid w:val="3E5E8FAE"/>
    <w:rsid w:val="3EC7A5EE"/>
    <w:rsid w:val="3EE3E276"/>
    <w:rsid w:val="3F02E94D"/>
    <w:rsid w:val="3F12D471"/>
    <w:rsid w:val="3F21CAEF"/>
    <w:rsid w:val="3F45806E"/>
    <w:rsid w:val="3F714C5B"/>
    <w:rsid w:val="3FB7A3AA"/>
    <w:rsid w:val="3FD47F67"/>
    <w:rsid w:val="40123556"/>
    <w:rsid w:val="401C8F3D"/>
    <w:rsid w:val="402C4B64"/>
    <w:rsid w:val="402E7B7E"/>
    <w:rsid w:val="40552A0E"/>
    <w:rsid w:val="405DFBDF"/>
    <w:rsid w:val="408E7E1C"/>
    <w:rsid w:val="40DE3E93"/>
    <w:rsid w:val="40E67996"/>
    <w:rsid w:val="40EB34D9"/>
    <w:rsid w:val="40F71BF2"/>
    <w:rsid w:val="411DC68C"/>
    <w:rsid w:val="412A102C"/>
    <w:rsid w:val="4139FCC4"/>
    <w:rsid w:val="415AFEF7"/>
    <w:rsid w:val="4174A2F1"/>
    <w:rsid w:val="41784941"/>
    <w:rsid w:val="417CC5CD"/>
    <w:rsid w:val="4185AEF1"/>
    <w:rsid w:val="4189E63D"/>
    <w:rsid w:val="418A7AA4"/>
    <w:rsid w:val="41B338A1"/>
    <w:rsid w:val="41C729A3"/>
    <w:rsid w:val="41E2C9DD"/>
    <w:rsid w:val="41E8ACA4"/>
    <w:rsid w:val="4215A694"/>
    <w:rsid w:val="4228244A"/>
    <w:rsid w:val="42668FC9"/>
    <w:rsid w:val="42E4B350"/>
    <w:rsid w:val="42F59DBA"/>
    <w:rsid w:val="42FBA6EC"/>
    <w:rsid w:val="43002857"/>
    <w:rsid w:val="434E9F3D"/>
    <w:rsid w:val="4383B48A"/>
    <w:rsid w:val="438838C4"/>
    <w:rsid w:val="439BF86E"/>
    <w:rsid w:val="43A36CAC"/>
    <w:rsid w:val="43C523D1"/>
    <w:rsid w:val="43D66145"/>
    <w:rsid w:val="4400A6F3"/>
    <w:rsid w:val="4403C04A"/>
    <w:rsid w:val="448564DC"/>
    <w:rsid w:val="44AE09E0"/>
    <w:rsid w:val="44F6FD65"/>
    <w:rsid w:val="4528E3FD"/>
    <w:rsid w:val="452AC0AF"/>
    <w:rsid w:val="453F36FA"/>
    <w:rsid w:val="45713E03"/>
    <w:rsid w:val="45EC9F00"/>
    <w:rsid w:val="45FB9165"/>
    <w:rsid w:val="4649A112"/>
    <w:rsid w:val="46520A40"/>
    <w:rsid w:val="465DFA20"/>
    <w:rsid w:val="466A2DA8"/>
    <w:rsid w:val="467C445F"/>
    <w:rsid w:val="468F5BCB"/>
    <w:rsid w:val="46B299FC"/>
    <w:rsid w:val="46FAB583"/>
    <w:rsid w:val="4706EC15"/>
    <w:rsid w:val="4714971C"/>
    <w:rsid w:val="471AE8CA"/>
    <w:rsid w:val="471DC5BA"/>
    <w:rsid w:val="475E23F5"/>
    <w:rsid w:val="478C0EFD"/>
    <w:rsid w:val="479F166C"/>
    <w:rsid w:val="47ABBE38"/>
    <w:rsid w:val="47DCF12A"/>
    <w:rsid w:val="47E52E91"/>
    <w:rsid w:val="481C88EA"/>
    <w:rsid w:val="482D5C35"/>
    <w:rsid w:val="483A3458"/>
    <w:rsid w:val="485E0E16"/>
    <w:rsid w:val="487B68C3"/>
    <w:rsid w:val="488FCB16"/>
    <w:rsid w:val="48BAAE89"/>
    <w:rsid w:val="48BDD70C"/>
    <w:rsid w:val="48EE0035"/>
    <w:rsid w:val="48F855CE"/>
    <w:rsid w:val="491BF40C"/>
    <w:rsid w:val="49284BCA"/>
    <w:rsid w:val="493845B2"/>
    <w:rsid w:val="4950F429"/>
    <w:rsid w:val="496E726C"/>
    <w:rsid w:val="4972E9F8"/>
    <w:rsid w:val="4982EFF2"/>
    <w:rsid w:val="49BA8071"/>
    <w:rsid w:val="49C12A7E"/>
    <w:rsid w:val="49C7DB54"/>
    <w:rsid w:val="49F922F5"/>
    <w:rsid w:val="4A06471D"/>
    <w:rsid w:val="4A1EDED8"/>
    <w:rsid w:val="4A3C3607"/>
    <w:rsid w:val="4A65BF73"/>
    <w:rsid w:val="4AAF4BD3"/>
    <w:rsid w:val="4AD90ADF"/>
    <w:rsid w:val="4B07E31D"/>
    <w:rsid w:val="4B0CA5DD"/>
    <w:rsid w:val="4B11A19A"/>
    <w:rsid w:val="4B29A311"/>
    <w:rsid w:val="4B38CCA2"/>
    <w:rsid w:val="4B487F91"/>
    <w:rsid w:val="4B605C16"/>
    <w:rsid w:val="4B865473"/>
    <w:rsid w:val="4BFDB6BE"/>
    <w:rsid w:val="4C2EB016"/>
    <w:rsid w:val="4C68AA38"/>
    <w:rsid w:val="4C8095CE"/>
    <w:rsid w:val="4CA5A6C0"/>
    <w:rsid w:val="4CA76A46"/>
    <w:rsid w:val="4CC8010C"/>
    <w:rsid w:val="4CF25063"/>
    <w:rsid w:val="4D02BA78"/>
    <w:rsid w:val="4D16EE7C"/>
    <w:rsid w:val="4D71B16E"/>
    <w:rsid w:val="4D98952B"/>
    <w:rsid w:val="4E07BE47"/>
    <w:rsid w:val="4E1263DA"/>
    <w:rsid w:val="4E195B36"/>
    <w:rsid w:val="4E2F8FB6"/>
    <w:rsid w:val="4E8CA997"/>
    <w:rsid w:val="4E985CF4"/>
    <w:rsid w:val="4E9AF958"/>
    <w:rsid w:val="4EA88BEB"/>
    <w:rsid w:val="4EBF6CD7"/>
    <w:rsid w:val="4EC3E017"/>
    <w:rsid w:val="4ECF4986"/>
    <w:rsid w:val="4ED67088"/>
    <w:rsid w:val="4EDA5873"/>
    <w:rsid w:val="4EF42192"/>
    <w:rsid w:val="4F08FBA0"/>
    <w:rsid w:val="4F1ECD9B"/>
    <w:rsid w:val="4F35BB76"/>
    <w:rsid w:val="4F63AA4A"/>
    <w:rsid w:val="4F8126B5"/>
    <w:rsid w:val="4FDB8749"/>
    <w:rsid w:val="502ABF19"/>
    <w:rsid w:val="5075A170"/>
    <w:rsid w:val="50818CFF"/>
    <w:rsid w:val="508F349E"/>
    <w:rsid w:val="50B4A003"/>
    <w:rsid w:val="50BB343C"/>
    <w:rsid w:val="50D405A6"/>
    <w:rsid w:val="50D53144"/>
    <w:rsid w:val="50E04949"/>
    <w:rsid w:val="51060DE5"/>
    <w:rsid w:val="510EFBD2"/>
    <w:rsid w:val="512DD5E5"/>
    <w:rsid w:val="512ED1AD"/>
    <w:rsid w:val="513EAEA6"/>
    <w:rsid w:val="51544296"/>
    <w:rsid w:val="51C9747C"/>
    <w:rsid w:val="51E606D8"/>
    <w:rsid w:val="520303A4"/>
    <w:rsid w:val="52135FD2"/>
    <w:rsid w:val="5268EA2A"/>
    <w:rsid w:val="526B9B86"/>
    <w:rsid w:val="5272AC63"/>
    <w:rsid w:val="527596CF"/>
    <w:rsid w:val="52835AED"/>
    <w:rsid w:val="528E617D"/>
    <w:rsid w:val="5296B3ED"/>
    <w:rsid w:val="52A66EBF"/>
    <w:rsid w:val="52B599F3"/>
    <w:rsid w:val="52C09B47"/>
    <w:rsid w:val="52C0EF44"/>
    <w:rsid w:val="52F48471"/>
    <w:rsid w:val="531D13CF"/>
    <w:rsid w:val="531FC1F9"/>
    <w:rsid w:val="53450949"/>
    <w:rsid w:val="534C3B1F"/>
    <w:rsid w:val="5366FFDE"/>
    <w:rsid w:val="53673D66"/>
    <w:rsid w:val="53727564"/>
    <w:rsid w:val="53842570"/>
    <w:rsid w:val="539957EE"/>
    <w:rsid w:val="53E0812F"/>
    <w:rsid w:val="541D55C7"/>
    <w:rsid w:val="5471676C"/>
    <w:rsid w:val="5475D80E"/>
    <w:rsid w:val="54913314"/>
    <w:rsid w:val="54B56BE4"/>
    <w:rsid w:val="54D2C682"/>
    <w:rsid w:val="55193AD8"/>
    <w:rsid w:val="551CE5E4"/>
    <w:rsid w:val="55297D10"/>
    <w:rsid w:val="552DD266"/>
    <w:rsid w:val="555FD317"/>
    <w:rsid w:val="5577DE22"/>
    <w:rsid w:val="55A762E5"/>
    <w:rsid w:val="55CE2BE7"/>
    <w:rsid w:val="55EA939A"/>
    <w:rsid w:val="56064BC1"/>
    <w:rsid w:val="564E86B5"/>
    <w:rsid w:val="564FA4EC"/>
    <w:rsid w:val="567CE1F8"/>
    <w:rsid w:val="569778BA"/>
    <w:rsid w:val="56AB0A38"/>
    <w:rsid w:val="56AB71CD"/>
    <w:rsid w:val="56BA140B"/>
    <w:rsid w:val="56BB8815"/>
    <w:rsid w:val="56C3D1AA"/>
    <w:rsid w:val="56DE3680"/>
    <w:rsid w:val="56DE875D"/>
    <w:rsid w:val="56FE427F"/>
    <w:rsid w:val="5725430A"/>
    <w:rsid w:val="573A4A6E"/>
    <w:rsid w:val="57473E9F"/>
    <w:rsid w:val="5780CC9A"/>
    <w:rsid w:val="578C1186"/>
    <w:rsid w:val="5792CC7E"/>
    <w:rsid w:val="57ABDC68"/>
    <w:rsid w:val="57AC0B1D"/>
    <w:rsid w:val="57BF1C31"/>
    <w:rsid w:val="57CAB298"/>
    <w:rsid w:val="57F6FEF9"/>
    <w:rsid w:val="58040A8E"/>
    <w:rsid w:val="58671538"/>
    <w:rsid w:val="58696434"/>
    <w:rsid w:val="5879D203"/>
    <w:rsid w:val="587B4C8E"/>
    <w:rsid w:val="589F8F4E"/>
    <w:rsid w:val="5904817A"/>
    <w:rsid w:val="594D0904"/>
    <w:rsid w:val="594E299C"/>
    <w:rsid w:val="59737102"/>
    <w:rsid w:val="59B2A895"/>
    <w:rsid w:val="59D4D6A2"/>
    <w:rsid w:val="59E6CCB0"/>
    <w:rsid w:val="5A245AA7"/>
    <w:rsid w:val="5A359E8D"/>
    <w:rsid w:val="5A5427AF"/>
    <w:rsid w:val="5A577E84"/>
    <w:rsid w:val="5A60EBEF"/>
    <w:rsid w:val="5A7031C3"/>
    <w:rsid w:val="5A81B8B7"/>
    <w:rsid w:val="5AD649B1"/>
    <w:rsid w:val="5AE52965"/>
    <w:rsid w:val="5B0824CF"/>
    <w:rsid w:val="5B236545"/>
    <w:rsid w:val="5B6F4CDE"/>
    <w:rsid w:val="5B754D6E"/>
    <w:rsid w:val="5BA9535D"/>
    <w:rsid w:val="5BD67EC8"/>
    <w:rsid w:val="5BD84E24"/>
    <w:rsid w:val="5C108BE8"/>
    <w:rsid w:val="5C21BCC8"/>
    <w:rsid w:val="5C5516ED"/>
    <w:rsid w:val="5C7D0078"/>
    <w:rsid w:val="5CB86A7E"/>
    <w:rsid w:val="5CE339E4"/>
    <w:rsid w:val="5CE723DC"/>
    <w:rsid w:val="5D0CA263"/>
    <w:rsid w:val="5D1DAB3B"/>
    <w:rsid w:val="5D4D4CDE"/>
    <w:rsid w:val="5D728D73"/>
    <w:rsid w:val="5DCFCB04"/>
    <w:rsid w:val="5DE970D9"/>
    <w:rsid w:val="5DFA5176"/>
    <w:rsid w:val="5E06F6D4"/>
    <w:rsid w:val="5E0F1D89"/>
    <w:rsid w:val="5E468BDD"/>
    <w:rsid w:val="5E4B185E"/>
    <w:rsid w:val="5E4F2AEA"/>
    <w:rsid w:val="5ED76A4E"/>
    <w:rsid w:val="5EF24BA7"/>
    <w:rsid w:val="5F03440E"/>
    <w:rsid w:val="5F0E937C"/>
    <w:rsid w:val="5F32B386"/>
    <w:rsid w:val="5F64E6AE"/>
    <w:rsid w:val="5F8EF2A7"/>
    <w:rsid w:val="5FAD696A"/>
    <w:rsid w:val="5FBE47D2"/>
    <w:rsid w:val="5FE3A1A9"/>
    <w:rsid w:val="5FE7C4AE"/>
    <w:rsid w:val="5FF1EE69"/>
    <w:rsid w:val="60003C9E"/>
    <w:rsid w:val="6006CE8D"/>
    <w:rsid w:val="600FAD69"/>
    <w:rsid w:val="602E89EB"/>
    <w:rsid w:val="6053B68B"/>
    <w:rsid w:val="607706A8"/>
    <w:rsid w:val="608242E5"/>
    <w:rsid w:val="60923D0B"/>
    <w:rsid w:val="60A34448"/>
    <w:rsid w:val="60BC733E"/>
    <w:rsid w:val="60C4CBB6"/>
    <w:rsid w:val="60F5AE3A"/>
    <w:rsid w:val="610E76F7"/>
    <w:rsid w:val="61146DFB"/>
    <w:rsid w:val="6163514E"/>
    <w:rsid w:val="61BD6FC3"/>
    <w:rsid w:val="61EB3013"/>
    <w:rsid w:val="620337A0"/>
    <w:rsid w:val="62050B55"/>
    <w:rsid w:val="620AB8AA"/>
    <w:rsid w:val="620EBC73"/>
    <w:rsid w:val="621ACC7E"/>
    <w:rsid w:val="622007DC"/>
    <w:rsid w:val="6226E850"/>
    <w:rsid w:val="622EB558"/>
    <w:rsid w:val="62665F4B"/>
    <w:rsid w:val="627A4CF5"/>
    <w:rsid w:val="628B33D5"/>
    <w:rsid w:val="62D4BC2C"/>
    <w:rsid w:val="62D68CF9"/>
    <w:rsid w:val="62EC1A55"/>
    <w:rsid w:val="62F445A6"/>
    <w:rsid w:val="62F69FDB"/>
    <w:rsid w:val="630AD990"/>
    <w:rsid w:val="63417D6D"/>
    <w:rsid w:val="6350D883"/>
    <w:rsid w:val="6362851D"/>
    <w:rsid w:val="6371B829"/>
    <w:rsid w:val="6386D57A"/>
    <w:rsid w:val="638DAD16"/>
    <w:rsid w:val="63979B87"/>
    <w:rsid w:val="639A441B"/>
    <w:rsid w:val="639D1334"/>
    <w:rsid w:val="63A9D768"/>
    <w:rsid w:val="63B72932"/>
    <w:rsid w:val="63B9AFA6"/>
    <w:rsid w:val="63E69E5C"/>
    <w:rsid w:val="63EE9456"/>
    <w:rsid w:val="6403296E"/>
    <w:rsid w:val="6409F9A0"/>
    <w:rsid w:val="6453C6E9"/>
    <w:rsid w:val="6475666E"/>
    <w:rsid w:val="6486D5AE"/>
    <w:rsid w:val="6507984C"/>
    <w:rsid w:val="651166B3"/>
    <w:rsid w:val="652FA186"/>
    <w:rsid w:val="653A998F"/>
    <w:rsid w:val="65BEB062"/>
    <w:rsid w:val="65D2D5E0"/>
    <w:rsid w:val="65DC04F8"/>
    <w:rsid w:val="65FD1AFD"/>
    <w:rsid w:val="65FEABE4"/>
    <w:rsid w:val="66035977"/>
    <w:rsid w:val="661CEBA3"/>
    <w:rsid w:val="664C508B"/>
    <w:rsid w:val="6665F87B"/>
    <w:rsid w:val="6667983C"/>
    <w:rsid w:val="66797974"/>
    <w:rsid w:val="669F32BF"/>
    <w:rsid w:val="66A14EA3"/>
    <w:rsid w:val="66A6B73C"/>
    <w:rsid w:val="66C7FC20"/>
    <w:rsid w:val="66CBEAB2"/>
    <w:rsid w:val="66FA0EA5"/>
    <w:rsid w:val="6701B8DA"/>
    <w:rsid w:val="6730899C"/>
    <w:rsid w:val="67481192"/>
    <w:rsid w:val="678FDE99"/>
    <w:rsid w:val="67D14A67"/>
    <w:rsid w:val="67F48417"/>
    <w:rsid w:val="680E14E5"/>
    <w:rsid w:val="6811AFB5"/>
    <w:rsid w:val="6820A2CE"/>
    <w:rsid w:val="6852C632"/>
    <w:rsid w:val="6866894C"/>
    <w:rsid w:val="68686888"/>
    <w:rsid w:val="68731C64"/>
    <w:rsid w:val="68952A0D"/>
    <w:rsid w:val="68BC141E"/>
    <w:rsid w:val="68D3E48E"/>
    <w:rsid w:val="68DA8CF1"/>
    <w:rsid w:val="6905B031"/>
    <w:rsid w:val="69344F8D"/>
    <w:rsid w:val="693D6F61"/>
    <w:rsid w:val="69501E66"/>
    <w:rsid w:val="699924C6"/>
    <w:rsid w:val="69F46E53"/>
    <w:rsid w:val="6A1DA5A5"/>
    <w:rsid w:val="6A1ED96F"/>
    <w:rsid w:val="6A393F3C"/>
    <w:rsid w:val="6A50D2E3"/>
    <w:rsid w:val="6A61217C"/>
    <w:rsid w:val="6A78FF84"/>
    <w:rsid w:val="6A827126"/>
    <w:rsid w:val="6A9CE81C"/>
    <w:rsid w:val="6AA16947"/>
    <w:rsid w:val="6AABC38A"/>
    <w:rsid w:val="6AE03A8B"/>
    <w:rsid w:val="6AE22A13"/>
    <w:rsid w:val="6B0FA8A6"/>
    <w:rsid w:val="6B2A062D"/>
    <w:rsid w:val="6B55A95B"/>
    <w:rsid w:val="6BAE64FE"/>
    <w:rsid w:val="6BB83AA3"/>
    <w:rsid w:val="6BBC8270"/>
    <w:rsid w:val="6BCCEC5D"/>
    <w:rsid w:val="6BEC7AFF"/>
    <w:rsid w:val="6BEF7C59"/>
    <w:rsid w:val="6BFA0E4B"/>
    <w:rsid w:val="6C11D2FB"/>
    <w:rsid w:val="6C902ADE"/>
    <w:rsid w:val="6CB5ABBB"/>
    <w:rsid w:val="6CB76A81"/>
    <w:rsid w:val="6CDFD638"/>
    <w:rsid w:val="6D204B3A"/>
    <w:rsid w:val="6D25BA30"/>
    <w:rsid w:val="6D31EB54"/>
    <w:rsid w:val="6D3E56C4"/>
    <w:rsid w:val="6D85861A"/>
    <w:rsid w:val="6D8C522E"/>
    <w:rsid w:val="6DA142C4"/>
    <w:rsid w:val="6DA6F645"/>
    <w:rsid w:val="6DF5039A"/>
    <w:rsid w:val="6E361074"/>
    <w:rsid w:val="6E6AF5BC"/>
    <w:rsid w:val="6E74950A"/>
    <w:rsid w:val="6E7FBA3F"/>
    <w:rsid w:val="6E810B02"/>
    <w:rsid w:val="6EAEB7BC"/>
    <w:rsid w:val="6EB556AC"/>
    <w:rsid w:val="6EC87382"/>
    <w:rsid w:val="6EEDA409"/>
    <w:rsid w:val="6F03A063"/>
    <w:rsid w:val="6F1288D1"/>
    <w:rsid w:val="6FB0833C"/>
    <w:rsid w:val="6FC9BC7B"/>
    <w:rsid w:val="6FC9D86A"/>
    <w:rsid w:val="7041E9C8"/>
    <w:rsid w:val="704CFA22"/>
    <w:rsid w:val="70611B70"/>
    <w:rsid w:val="70A08B18"/>
    <w:rsid w:val="70A43E74"/>
    <w:rsid w:val="70B4CACD"/>
    <w:rsid w:val="71013C57"/>
    <w:rsid w:val="7106F0E9"/>
    <w:rsid w:val="7119D14D"/>
    <w:rsid w:val="71276039"/>
    <w:rsid w:val="7137EB67"/>
    <w:rsid w:val="714B73C0"/>
    <w:rsid w:val="71663192"/>
    <w:rsid w:val="7170BDEA"/>
    <w:rsid w:val="71AF768E"/>
    <w:rsid w:val="71DA61FC"/>
    <w:rsid w:val="72102A59"/>
    <w:rsid w:val="7218F1E7"/>
    <w:rsid w:val="722C7081"/>
    <w:rsid w:val="72387B05"/>
    <w:rsid w:val="723F2510"/>
    <w:rsid w:val="724C4DD1"/>
    <w:rsid w:val="7262188E"/>
    <w:rsid w:val="72895CFB"/>
    <w:rsid w:val="72BC429C"/>
    <w:rsid w:val="72E379A7"/>
    <w:rsid w:val="73020666"/>
    <w:rsid w:val="7318EE7B"/>
    <w:rsid w:val="734AF8DE"/>
    <w:rsid w:val="73524360"/>
    <w:rsid w:val="7355B6A5"/>
    <w:rsid w:val="736E2ED6"/>
    <w:rsid w:val="737425C8"/>
    <w:rsid w:val="73918EE2"/>
    <w:rsid w:val="7398A0BE"/>
    <w:rsid w:val="739FAC00"/>
    <w:rsid w:val="73BD7D48"/>
    <w:rsid w:val="73D52039"/>
    <w:rsid w:val="73DBD2F6"/>
    <w:rsid w:val="73DCD341"/>
    <w:rsid w:val="73E92B98"/>
    <w:rsid w:val="74000AC5"/>
    <w:rsid w:val="74695E33"/>
    <w:rsid w:val="747C9AA2"/>
    <w:rsid w:val="74C15687"/>
    <w:rsid w:val="74DA0156"/>
    <w:rsid w:val="74EAC28B"/>
    <w:rsid w:val="751B3AD9"/>
    <w:rsid w:val="751DE18D"/>
    <w:rsid w:val="7520BC62"/>
    <w:rsid w:val="753B3D66"/>
    <w:rsid w:val="753FA2DC"/>
    <w:rsid w:val="75778B15"/>
    <w:rsid w:val="75B7995F"/>
    <w:rsid w:val="75BC2B99"/>
    <w:rsid w:val="75C47793"/>
    <w:rsid w:val="75E63DBB"/>
    <w:rsid w:val="761AAC74"/>
    <w:rsid w:val="762016EC"/>
    <w:rsid w:val="76204EDD"/>
    <w:rsid w:val="7631203F"/>
    <w:rsid w:val="76B3D40C"/>
    <w:rsid w:val="76B5F645"/>
    <w:rsid w:val="76D3F463"/>
    <w:rsid w:val="76DB9777"/>
    <w:rsid w:val="76EC2F20"/>
    <w:rsid w:val="76FD6C6D"/>
    <w:rsid w:val="774246EE"/>
    <w:rsid w:val="7742F5BF"/>
    <w:rsid w:val="775038BD"/>
    <w:rsid w:val="775140D1"/>
    <w:rsid w:val="775F545F"/>
    <w:rsid w:val="777F0F92"/>
    <w:rsid w:val="779B8063"/>
    <w:rsid w:val="77A41C3E"/>
    <w:rsid w:val="77AADEEA"/>
    <w:rsid w:val="77C033C7"/>
    <w:rsid w:val="77F868BA"/>
    <w:rsid w:val="781F1C44"/>
    <w:rsid w:val="78497954"/>
    <w:rsid w:val="7857E671"/>
    <w:rsid w:val="785C8DDD"/>
    <w:rsid w:val="78626F7E"/>
    <w:rsid w:val="78695A9C"/>
    <w:rsid w:val="786ED065"/>
    <w:rsid w:val="7897AC71"/>
    <w:rsid w:val="78AA4DB6"/>
    <w:rsid w:val="78D38815"/>
    <w:rsid w:val="78D498EA"/>
    <w:rsid w:val="78D7E328"/>
    <w:rsid w:val="79446153"/>
    <w:rsid w:val="796F56B1"/>
    <w:rsid w:val="7972A67B"/>
    <w:rsid w:val="79C44326"/>
    <w:rsid w:val="79D397E2"/>
    <w:rsid w:val="79E146C6"/>
    <w:rsid w:val="7A5CB017"/>
    <w:rsid w:val="7A60C15F"/>
    <w:rsid w:val="7A693604"/>
    <w:rsid w:val="7A77A996"/>
    <w:rsid w:val="7A9949B9"/>
    <w:rsid w:val="7B007B9D"/>
    <w:rsid w:val="7B0B894E"/>
    <w:rsid w:val="7B167068"/>
    <w:rsid w:val="7B357CB1"/>
    <w:rsid w:val="7B371EEE"/>
    <w:rsid w:val="7B3FC25B"/>
    <w:rsid w:val="7B44C3C4"/>
    <w:rsid w:val="7B5B7020"/>
    <w:rsid w:val="7B7A875E"/>
    <w:rsid w:val="7BB220B6"/>
    <w:rsid w:val="7BBC4F6A"/>
    <w:rsid w:val="7BF9BD74"/>
    <w:rsid w:val="7C1DB863"/>
    <w:rsid w:val="7C1EB33F"/>
    <w:rsid w:val="7C29BA3F"/>
    <w:rsid w:val="7C470C02"/>
    <w:rsid w:val="7C4AC4A8"/>
    <w:rsid w:val="7C551B47"/>
    <w:rsid w:val="7C7DAE1C"/>
    <w:rsid w:val="7C8E22C3"/>
    <w:rsid w:val="7CAF848D"/>
    <w:rsid w:val="7CF7725C"/>
    <w:rsid w:val="7CFB9A42"/>
    <w:rsid w:val="7D08D4AF"/>
    <w:rsid w:val="7D40A62A"/>
    <w:rsid w:val="7D666255"/>
    <w:rsid w:val="7D76E9EE"/>
    <w:rsid w:val="7D9CE894"/>
    <w:rsid w:val="7DBD1775"/>
    <w:rsid w:val="7DD0AA77"/>
    <w:rsid w:val="7E0D3C59"/>
    <w:rsid w:val="7E175CAE"/>
    <w:rsid w:val="7E1FD7E9"/>
    <w:rsid w:val="7E51F4F6"/>
    <w:rsid w:val="7E8D6520"/>
    <w:rsid w:val="7EA6D4E5"/>
    <w:rsid w:val="7EC56AE9"/>
    <w:rsid w:val="7ECCC04F"/>
    <w:rsid w:val="7ED08594"/>
    <w:rsid w:val="7EF0BAFC"/>
    <w:rsid w:val="7F1B22AF"/>
    <w:rsid w:val="7F4F5EAE"/>
    <w:rsid w:val="7F8D01FE"/>
    <w:rsid w:val="7FC05CD7"/>
    <w:rsid w:val="7FC0B21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4E7B"/>
  <w15:docId w15:val="{660F7A06-C578-493C-9F45-9EA130A0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07"/>
    <w:pPr>
      <w:spacing w:after="0" w:line="280" w:lineRule="atLeast"/>
    </w:pPr>
    <w:rPr>
      <w:rFonts w:ascii="Verdana" w:hAnsi="Verdana"/>
      <w:sz w:val="18"/>
    </w:rPr>
  </w:style>
  <w:style w:type="paragraph" w:styleId="Overskrift1">
    <w:name w:val="heading 1"/>
    <w:basedOn w:val="Normal"/>
    <w:next w:val="Normal"/>
    <w:link w:val="Overskrift1Tegn"/>
    <w:uiPriority w:val="9"/>
    <w:qFormat/>
    <w:rsid w:val="00062C56"/>
    <w:pPr>
      <w:keepNext/>
      <w:keepLines/>
      <w:spacing w:after="120" w:line="240" w:lineRule="atLeast"/>
      <w:outlineLvl w:val="0"/>
    </w:pPr>
    <w:rPr>
      <w:rFonts w:eastAsiaTheme="majorEastAsia" w:cstheme="majorBidi"/>
      <w:bCs/>
      <w:sz w:val="36"/>
      <w:szCs w:val="28"/>
    </w:rPr>
  </w:style>
  <w:style w:type="paragraph" w:styleId="Overskrift2">
    <w:name w:val="heading 2"/>
    <w:basedOn w:val="Normal"/>
    <w:next w:val="Normal"/>
    <w:link w:val="Overskrift2Tegn"/>
    <w:uiPriority w:val="9"/>
    <w:unhideWhenUsed/>
    <w:qFormat/>
    <w:rsid w:val="007D776D"/>
    <w:pPr>
      <w:keepNext/>
      <w:spacing w:after="120" w:line="276" w:lineRule="auto"/>
      <w:ind w:right="-1420"/>
      <w:jc w:val="both"/>
      <w:outlineLvl w:val="1"/>
    </w:pPr>
    <w:rPr>
      <w:b/>
      <w:color w:val="76923C" w:themeColor="accent3" w:themeShade="BF"/>
      <w:sz w:val="24"/>
      <w:szCs w:val="24"/>
    </w:rPr>
  </w:style>
  <w:style w:type="paragraph" w:styleId="Overskrift3">
    <w:name w:val="heading 3"/>
    <w:basedOn w:val="Normal"/>
    <w:next w:val="Normal"/>
    <w:link w:val="Overskrift3Tegn"/>
    <w:uiPriority w:val="9"/>
    <w:unhideWhenUsed/>
    <w:qFormat/>
    <w:rsid w:val="00462165"/>
    <w:pPr>
      <w:keepNext/>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68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80B0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0B07"/>
    <w:rPr>
      <w:rFonts w:ascii="Tahoma" w:hAnsi="Tahoma" w:cs="Tahoma"/>
      <w:sz w:val="16"/>
      <w:szCs w:val="16"/>
    </w:rPr>
  </w:style>
  <w:style w:type="character" w:customStyle="1" w:styleId="Overskrift1Tegn">
    <w:name w:val="Overskrift 1 Tegn"/>
    <w:basedOn w:val="Standardskrifttypeiafsnit"/>
    <w:link w:val="Overskrift1"/>
    <w:uiPriority w:val="9"/>
    <w:rsid w:val="00062C56"/>
    <w:rPr>
      <w:rFonts w:ascii="Verdana" w:eastAsiaTheme="majorEastAsia" w:hAnsi="Verdana" w:cstheme="majorBidi"/>
      <w:bCs/>
      <w:sz w:val="36"/>
      <w:szCs w:val="28"/>
    </w:rPr>
  </w:style>
  <w:style w:type="paragraph" w:customStyle="1" w:styleId="Vedrrende">
    <w:name w:val="Vedrørende"/>
    <w:basedOn w:val="Normal"/>
    <w:rsid w:val="00680B07"/>
    <w:rPr>
      <w:sz w:val="22"/>
    </w:rPr>
  </w:style>
  <w:style w:type="paragraph" w:styleId="Sidehoved">
    <w:name w:val="header"/>
    <w:basedOn w:val="Normal"/>
    <w:link w:val="SidehovedTegn"/>
    <w:uiPriority w:val="99"/>
    <w:unhideWhenUsed/>
    <w:rsid w:val="00680B0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80B07"/>
    <w:rPr>
      <w:rFonts w:ascii="Verdana" w:hAnsi="Verdana"/>
      <w:sz w:val="18"/>
    </w:rPr>
  </w:style>
  <w:style w:type="paragraph" w:styleId="Sidefod">
    <w:name w:val="footer"/>
    <w:basedOn w:val="Normal"/>
    <w:link w:val="SidefodTegn"/>
    <w:uiPriority w:val="99"/>
    <w:unhideWhenUsed/>
    <w:rsid w:val="007B6B4F"/>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7B6B4F"/>
    <w:rPr>
      <w:rFonts w:ascii="Verdana" w:hAnsi="Verdana"/>
      <w:sz w:val="16"/>
    </w:rPr>
  </w:style>
  <w:style w:type="paragraph" w:customStyle="1" w:styleId="Kolofon">
    <w:name w:val="Kolofon"/>
    <w:basedOn w:val="Normal"/>
    <w:rsid w:val="00680B07"/>
    <w:pPr>
      <w:framePr w:wrap="around" w:vAnchor="page" w:hAnchor="page" w:x="8676" w:y="4707"/>
      <w:spacing w:after="60" w:line="220" w:lineRule="atLeast"/>
      <w:suppressOverlap/>
    </w:pPr>
    <w:rPr>
      <w:sz w:val="14"/>
    </w:rPr>
  </w:style>
  <w:style w:type="character" w:customStyle="1" w:styleId="Overskrift2Tegn">
    <w:name w:val="Overskrift 2 Tegn"/>
    <w:basedOn w:val="Standardskrifttypeiafsnit"/>
    <w:link w:val="Overskrift2"/>
    <w:uiPriority w:val="9"/>
    <w:rsid w:val="007D776D"/>
    <w:rPr>
      <w:rFonts w:ascii="Verdana" w:hAnsi="Verdana"/>
      <w:b/>
      <w:color w:val="76923C" w:themeColor="accent3" w:themeShade="BF"/>
      <w:sz w:val="24"/>
      <w:szCs w:val="24"/>
    </w:rPr>
  </w:style>
  <w:style w:type="character" w:customStyle="1" w:styleId="Overskrift3Tegn">
    <w:name w:val="Overskrift 3 Tegn"/>
    <w:basedOn w:val="Standardskrifttypeiafsnit"/>
    <w:link w:val="Overskrift3"/>
    <w:uiPriority w:val="9"/>
    <w:rsid w:val="00462165"/>
    <w:rPr>
      <w:rFonts w:ascii="Verdana" w:hAnsi="Verdana"/>
      <w:sz w:val="18"/>
    </w:rPr>
  </w:style>
  <w:style w:type="paragraph" w:customStyle="1" w:styleId="Dokumenttitel">
    <w:name w:val="Dokumenttitel"/>
    <w:basedOn w:val="Normal"/>
    <w:semiHidden/>
    <w:rsid w:val="00FC1E26"/>
    <w:rPr>
      <w:rFonts w:eastAsia="Times New Roman" w:cs="Times New Roman"/>
      <w:i/>
      <w:sz w:val="32"/>
      <w:szCs w:val="32"/>
      <w:lang w:eastAsia="da-DK"/>
    </w:rPr>
  </w:style>
  <w:style w:type="paragraph" w:customStyle="1" w:styleId="Notathoved">
    <w:name w:val="Notathoved"/>
    <w:basedOn w:val="Normal"/>
    <w:semiHidden/>
    <w:rsid w:val="00FC1E26"/>
    <w:rPr>
      <w:rFonts w:eastAsia="Times New Roman" w:cs="Times New Roman"/>
      <w:sz w:val="22"/>
      <w:szCs w:val="17"/>
      <w:lang w:eastAsia="da-DK"/>
    </w:rPr>
  </w:style>
  <w:style w:type="paragraph" w:styleId="Listeafsnit">
    <w:name w:val="List Paragraph"/>
    <w:basedOn w:val="Normal"/>
    <w:uiPriority w:val="34"/>
    <w:qFormat/>
    <w:rsid w:val="00DB3C0C"/>
    <w:pPr>
      <w:spacing w:line="240" w:lineRule="auto"/>
      <w:ind w:left="720"/>
      <w:contextualSpacing/>
    </w:pPr>
    <w:rPr>
      <w:rFonts w:ascii="Times New Roman" w:eastAsiaTheme="minorEastAsia" w:hAnsi="Times New Roman" w:cs="Times New Roman"/>
      <w:sz w:val="24"/>
      <w:szCs w:val="24"/>
      <w:lang w:eastAsia="da-DK"/>
    </w:rPr>
  </w:style>
  <w:style w:type="paragraph" w:styleId="Korrektur">
    <w:name w:val="Revision"/>
    <w:hidden/>
    <w:uiPriority w:val="99"/>
    <w:semiHidden/>
    <w:rsid w:val="008B1F9D"/>
    <w:pPr>
      <w:spacing w:after="0" w:line="240" w:lineRule="auto"/>
    </w:pPr>
    <w:rPr>
      <w:rFonts w:ascii="Verdana" w:hAnsi="Verdana"/>
      <w:sz w:val="18"/>
    </w:rPr>
  </w:style>
  <w:style w:type="character" w:styleId="Kommentarhenvisning">
    <w:name w:val="annotation reference"/>
    <w:basedOn w:val="Standardskrifttypeiafsnit"/>
    <w:uiPriority w:val="99"/>
    <w:semiHidden/>
    <w:unhideWhenUsed/>
    <w:rsid w:val="008B1F9D"/>
    <w:rPr>
      <w:sz w:val="16"/>
      <w:szCs w:val="16"/>
    </w:rPr>
  </w:style>
  <w:style w:type="paragraph" w:styleId="Kommentartekst">
    <w:name w:val="annotation text"/>
    <w:basedOn w:val="Normal"/>
    <w:link w:val="KommentartekstTegn"/>
    <w:uiPriority w:val="99"/>
    <w:unhideWhenUsed/>
    <w:rsid w:val="008B1F9D"/>
    <w:pPr>
      <w:spacing w:line="240" w:lineRule="auto"/>
    </w:pPr>
    <w:rPr>
      <w:sz w:val="20"/>
      <w:szCs w:val="20"/>
    </w:rPr>
  </w:style>
  <w:style w:type="character" w:customStyle="1" w:styleId="KommentartekstTegn">
    <w:name w:val="Kommentartekst Tegn"/>
    <w:basedOn w:val="Standardskrifttypeiafsnit"/>
    <w:link w:val="Kommentartekst"/>
    <w:uiPriority w:val="99"/>
    <w:rsid w:val="008B1F9D"/>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8B1F9D"/>
    <w:rPr>
      <w:b/>
      <w:bCs/>
    </w:rPr>
  </w:style>
  <w:style w:type="character" w:customStyle="1" w:styleId="KommentaremneTegn">
    <w:name w:val="Kommentaremne Tegn"/>
    <w:basedOn w:val="KommentartekstTegn"/>
    <w:link w:val="Kommentaremne"/>
    <w:uiPriority w:val="99"/>
    <w:semiHidden/>
    <w:rsid w:val="008B1F9D"/>
    <w:rPr>
      <w:rFonts w:ascii="Verdana" w:hAnsi="Verdana"/>
      <w:b/>
      <w:bCs/>
      <w:sz w:val="20"/>
      <w:szCs w:val="20"/>
    </w:rPr>
  </w:style>
  <w:style w:type="paragraph" w:styleId="NormalWeb">
    <w:name w:val="Normal (Web)"/>
    <w:basedOn w:val="Normal"/>
    <w:uiPriority w:val="99"/>
    <w:semiHidden/>
    <w:unhideWhenUsed/>
    <w:rsid w:val="0068759B"/>
    <w:pPr>
      <w:spacing w:before="100" w:beforeAutospacing="1" w:after="100" w:afterAutospacing="1" w:line="240" w:lineRule="auto"/>
    </w:pPr>
    <w:rPr>
      <w:rFonts w:ascii="Times New Roman" w:hAnsi="Times New Roman" w:cs="Times New Roman"/>
      <w:sz w:val="24"/>
      <w:szCs w:val="24"/>
      <w:lang w:eastAsia="da-DK"/>
    </w:rPr>
  </w:style>
  <w:style w:type="character" w:customStyle="1" w:styleId="apple-converted-space">
    <w:name w:val="apple-converted-space"/>
    <w:basedOn w:val="Standardskrifttypeiafsnit"/>
    <w:rsid w:val="0068759B"/>
  </w:style>
  <w:style w:type="paragraph" w:customStyle="1" w:styleId="xmsonormal">
    <w:name w:val="x_msonormal"/>
    <w:basedOn w:val="Normal"/>
    <w:rsid w:val="00CC57C3"/>
    <w:pPr>
      <w:spacing w:line="240" w:lineRule="auto"/>
    </w:pPr>
    <w:rPr>
      <w:rFonts w:ascii="Aptos" w:hAnsi="Aptos" w:cs="Apto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2775">
      <w:bodyDiv w:val="1"/>
      <w:marLeft w:val="0"/>
      <w:marRight w:val="0"/>
      <w:marTop w:val="0"/>
      <w:marBottom w:val="0"/>
      <w:divBdr>
        <w:top w:val="none" w:sz="0" w:space="0" w:color="auto"/>
        <w:left w:val="none" w:sz="0" w:space="0" w:color="auto"/>
        <w:bottom w:val="none" w:sz="0" w:space="0" w:color="auto"/>
        <w:right w:val="none" w:sz="0" w:space="0" w:color="auto"/>
      </w:divBdr>
    </w:div>
    <w:div w:id="98187391">
      <w:bodyDiv w:val="1"/>
      <w:marLeft w:val="0"/>
      <w:marRight w:val="0"/>
      <w:marTop w:val="0"/>
      <w:marBottom w:val="0"/>
      <w:divBdr>
        <w:top w:val="none" w:sz="0" w:space="0" w:color="auto"/>
        <w:left w:val="none" w:sz="0" w:space="0" w:color="auto"/>
        <w:bottom w:val="none" w:sz="0" w:space="0" w:color="auto"/>
        <w:right w:val="none" w:sz="0" w:space="0" w:color="auto"/>
      </w:divBdr>
    </w:div>
    <w:div w:id="177739498">
      <w:bodyDiv w:val="1"/>
      <w:marLeft w:val="0"/>
      <w:marRight w:val="0"/>
      <w:marTop w:val="0"/>
      <w:marBottom w:val="0"/>
      <w:divBdr>
        <w:top w:val="none" w:sz="0" w:space="0" w:color="auto"/>
        <w:left w:val="none" w:sz="0" w:space="0" w:color="auto"/>
        <w:bottom w:val="none" w:sz="0" w:space="0" w:color="auto"/>
        <w:right w:val="none" w:sz="0" w:space="0" w:color="auto"/>
      </w:divBdr>
    </w:div>
    <w:div w:id="205024044">
      <w:bodyDiv w:val="1"/>
      <w:marLeft w:val="0"/>
      <w:marRight w:val="0"/>
      <w:marTop w:val="0"/>
      <w:marBottom w:val="0"/>
      <w:divBdr>
        <w:top w:val="none" w:sz="0" w:space="0" w:color="auto"/>
        <w:left w:val="none" w:sz="0" w:space="0" w:color="auto"/>
        <w:bottom w:val="none" w:sz="0" w:space="0" w:color="auto"/>
        <w:right w:val="none" w:sz="0" w:space="0" w:color="auto"/>
      </w:divBdr>
    </w:div>
    <w:div w:id="215165242">
      <w:bodyDiv w:val="1"/>
      <w:marLeft w:val="0"/>
      <w:marRight w:val="0"/>
      <w:marTop w:val="0"/>
      <w:marBottom w:val="0"/>
      <w:divBdr>
        <w:top w:val="none" w:sz="0" w:space="0" w:color="auto"/>
        <w:left w:val="none" w:sz="0" w:space="0" w:color="auto"/>
        <w:bottom w:val="none" w:sz="0" w:space="0" w:color="auto"/>
        <w:right w:val="none" w:sz="0" w:space="0" w:color="auto"/>
      </w:divBdr>
    </w:div>
    <w:div w:id="218174070">
      <w:bodyDiv w:val="1"/>
      <w:marLeft w:val="0"/>
      <w:marRight w:val="0"/>
      <w:marTop w:val="0"/>
      <w:marBottom w:val="0"/>
      <w:divBdr>
        <w:top w:val="none" w:sz="0" w:space="0" w:color="auto"/>
        <w:left w:val="none" w:sz="0" w:space="0" w:color="auto"/>
        <w:bottom w:val="none" w:sz="0" w:space="0" w:color="auto"/>
        <w:right w:val="none" w:sz="0" w:space="0" w:color="auto"/>
      </w:divBdr>
    </w:div>
    <w:div w:id="256330720">
      <w:bodyDiv w:val="1"/>
      <w:marLeft w:val="0"/>
      <w:marRight w:val="0"/>
      <w:marTop w:val="0"/>
      <w:marBottom w:val="0"/>
      <w:divBdr>
        <w:top w:val="none" w:sz="0" w:space="0" w:color="auto"/>
        <w:left w:val="none" w:sz="0" w:space="0" w:color="auto"/>
        <w:bottom w:val="none" w:sz="0" w:space="0" w:color="auto"/>
        <w:right w:val="none" w:sz="0" w:space="0" w:color="auto"/>
      </w:divBdr>
    </w:div>
    <w:div w:id="287053770">
      <w:bodyDiv w:val="1"/>
      <w:marLeft w:val="0"/>
      <w:marRight w:val="0"/>
      <w:marTop w:val="0"/>
      <w:marBottom w:val="0"/>
      <w:divBdr>
        <w:top w:val="none" w:sz="0" w:space="0" w:color="auto"/>
        <w:left w:val="none" w:sz="0" w:space="0" w:color="auto"/>
        <w:bottom w:val="none" w:sz="0" w:space="0" w:color="auto"/>
        <w:right w:val="none" w:sz="0" w:space="0" w:color="auto"/>
      </w:divBdr>
    </w:div>
    <w:div w:id="311101697">
      <w:bodyDiv w:val="1"/>
      <w:marLeft w:val="0"/>
      <w:marRight w:val="0"/>
      <w:marTop w:val="0"/>
      <w:marBottom w:val="0"/>
      <w:divBdr>
        <w:top w:val="none" w:sz="0" w:space="0" w:color="auto"/>
        <w:left w:val="none" w:sz="0" w:space="0" w:color="auto"/>
        <w:bottom w:val="none" w:sz="0" w:space="0" w:color="auto"/>
        <w:right w:val="none" w:sz="0" w:space="0" w:color="auto"/>
      </w:divBdr>
    </w:div>
    <w:div w:id="313871785">
      <w:bodyDiv w:val="1"/>
      <w:marLeft w:val="0"/>
      <w:marRight w:val="0"/>
      <w:marTop w:val="0"/>
      <w:marBottom w:val="0"/>
      <w:divBdr>
        <w:top w:val="none" w:sz="0" w:space="0" w:color="auto"/>
        <w:left w:val="none" w:sz="0" w:space="0" w:color="auto"/>
        <w:bottom w:val="none" w:sz="0" w:space="0" w:color="auto"/>
        <w:right w:val="none" w:sz="0" w:space="0" w:color="auto"/>
      </w:divBdr>
    </w:div>
    <w:div w:id="319509188">
      <w:bodyDiv w:val="1"/>
      <w:marLeft w:val="0"/>
      <w:marRight w:val="0"/>
      <w:marTop w:val="0"/>
      <w:marBottom w:val="0"/>
      <w:divBdr>
        <w:top w:val="none" w:sz="0" w:space="0" w:color="auto"/>
        <w:left w:val="none" w:sz="0" w:space="0" w:color="auto"/>
        <w:bottom w:val="none" w:sz="0" w:space="0" w:color="auto"/>
        <w:right w:val="none" w:sz="0" w:space="0" w:color="auto"/>
      </w:divBdr>
    </w:div>
    <w:div w:id="461045970">
      <w:bodyDiv w:val="1"/>
      <w:marLeft w:val="0"/>
      <w:marRight w:val="0"/>
      <w:marTop w:val="0"/>
      <w:marBottom w:val="0"/>
      <w:divBdr>
        <w:top w:val="none" w:sz="0" w:space="0" w:color="auto"/>
        <w:left w:val="none" w:sz="0" w:space="0" w:color="auto"/>
        <w:bottom w:val="none" w:sz="0" w:space="0" w:color="auto"/>
        <w:right w:val="none" w:sz="0" w:space="0" w:color="auto"/>
      </w:divBdr>
    </w:div>
    <w:div w:id="475878135">
      <w:bodyDiv w:val="1"/>
      <w:marLeft w:val="0"/>
      <w:marRight w:val="0"/>
      <w:marTop w:val="0"/>
      <w:marBottom w:val="0"/>
      <w:divBdr>
        <w:top w:val="none" w:sz="0" w:space="0" w:color="auto"/>
        <w:left w:val="none" w:sz="0" w:space="0" w:color="auto"/>
        <w:bottom w:val="none" w:sz="0" w:space="0" w:color="auto"/>
        <w:right w:val="none" w:sz="0" w:space="0" w:color="auto"/>
      </w:divBdr>
    </w:div>
    <w:div w:id="476847993">
      <w:bodyDiv w:val="1"/>
      <w:marLeft w:val="0"/>
      <w:marRight w:val="0"/>
      <w:marTop w:val="0"/>
      <w:marBottom w:val="0"/>
      <w:divBdr>
        <w:top w:val="none" w:sz="0" w:space="0" w:color="auto"/>
        <w:left w:val="none" w:sz="0" w:space="0" w:color="auto"/>
        <w:bottom w:val="none" w:sz="0" w:space="0" w:color="auto"/>
        <w:right w:val="none" w:sz="0" w:space="0" w:color="auto"/>
      </w:divBdr>
    </w:div>
    <w:div w:id="586961841">
      <w:bodyDiv w:val="1"/>
      <w:marLeft w:val="0"/>
      <w:marRight w:val="0"/>
      <w:marTop w:val="0"/>
      <w:marBottom w:val="0"/>
      <w:divBdr>
        <w:top w:val="none" w:sz="0" w:space="0" w:color="auto"/>
        <w:left w:val="none" w:sz="0" w:space="0" w:color="auto"/>
        <w:bottom w:val="none" w:sz="0" w:space="0" w:color="auto"/>
        <w:right w:val="none" w:sz="0" w:space="0" w:color="auto"/>
      </w:divBdr>
    </w:div>
    <w:div w:id="767391781">
      <w:bodyDiv w:val="1"/>
      <w:marLeft w:val="0"/>
      <w:marRight w:val="0"/>
      <w:marTop w:val="0"/>
      <w:marBottom w:val="0"/>
      <w:divBdr>
        <w:top w:val="none" w:sz="0" w:space="0" w:color="auto"/>
        <w:left w:val="none" w:sz="0" w:space="0" w:color="auto"/>
        <w:bottom w:val="none" w:sz="0" w:space="0" w:color="auto"/>
        <w:right w:val="none" w:sz="0" w:space="0" w:color="auto"/>
      </w:divBdr>
      <w:divsChild>
        <w:div w:id="2068606905">
          <w:marLeft w:val="547"/>
          <w:marRight w:val="0"/>
          <w:marTop w:val="0"/>
          <w:marBottom w:val="0"/>
          <w:divBdr>
            <w:top w:val="none" w:sz="0" w:space="0" w:color="auto"/>
            <w:left w:val="none" w:sz="0" w:space="0" w:color="auto"/>
            <w:bottom w:val="none" w:sz="0" w:space="0" w:color="auto"/>
            <w:right w:val="none" w:sz="0" w:space="0" w:color="auto"/>
          </w:divBdr>
        </w:div>
      </w:divsChild>
    </w:div>
    <w:div w:id="865479744">
      <w:bodyDiv w:val="1"/>
      <w:marLeft w:val="0"/>
      <w:marRight w:val="0"/>
      <w:marTop w:val="0"/>
      <w:marBottom w:val="0"/>
      <w:divBdr>
        <w:top w:val="none" w:sz="0" w:space="0" w:color="auto"/>
        <w:left w:val="none" w:sz="0" w:space="0" w:color="auto"/>
        <w:bottom w:val="none" w:sz="0" w:space="0" w:color="auto"/>
        <w:right w:val="none" w:sz="0" w:space="0" w:color="auto"/>
      </w:divBdr>
    </w:div>
    <w:div w:id="979991782">
      <w:bodyDiv w:val="1"/>
      <w:marLeft w:val="0"/>
      <w:marRight w:val="0"/>
      <w:marTop w:val="0"/>
      <w:marBottom w:val="0"/>
      <w:divBdr>
        <w:top w:val="none" w:sz="0" w:space="0" w:color="auto"/>
        <w:left w:val="none" w:sz="0" w:space="0" w:color="auto"/>
        <w:bottom w:val="none" w:sz="0" w:space="0" w:color="auto"/>
        <w:right w:val="none" w:sz="0" w:space="0" w:color="auto"/>
      </w:divBdr>
    </w:div>
    <w:div w:id="1004162907">
      <w:bodyDiv w:val="1"/>
      <w:marLeft w:val="0"/>
      <w:marRight w:val="0"/>
      <w:marTop w:val="0"/>
      <w:marBottom w:val="0"/>
      <w:divBdr>
        <w:top w:val="none" w:sz="0" w:space="0" w:color="auto"/>
        <w:left w:val="none" w:sz="0" w:space="0" w:color="auto"/>
        <w:bottom w:val="none" w:sz="0" w:space="0" w:color="auto"/>
        <w:right w:val="none" w:sz="0" w:space="0" w:color="auto"/>
      </w:divBdr>
    </w:div>
    <w:div w:id="1057164396">
      <w:bodyDiv w:val="1"/>
      <w:marLeft w:val="0"/>
      <w:marRight w:val="0"/>
      <w:marTop w:val="0"/>
      <w:marBottom w:val="0"/>
      <w:divBdr>
        <w:top w:val="none" w:sz="0" w:space="0" w:color="auto"/>
        <w:left w:val="none" w:sz="0" w:space="0" w:color="auto"/>
        <w:bottom w:val="none" w:sz="0" w:space="0" w:color="auto"/>
        <w:right w:val="none" w:sz="0" w:space="0" w:color="auto"/>
      </w:divBdr>
    </w:div>
    <w:div w:id="1078601818">
      <w:bodyDiv w:val="1"/>
      <w:marLeft w:val="0"/>
      <w:marRight w:val="0"/>
      <w:marTop w:val="0"/>
      <w:marBottom w:val="0"/>
      <w:divBdr>
        <w:top w:val="none" w:sz="0" w:space="0" w:color="auto"/>
        <w:left w:val="none" w:sz="0" w:space="0" w:color="auto"/>
        <w:bottom w:val="none" w:sz="0" w:space="0" w:color="auto"/>
        <w:right w:val="none" w:sz="0" w:space="0" w:color="auto"/>
      </w:divBdr>
    </w:div>
    <w:div w:id="1079644322">
      <w:bodyDiv w:val="1"/>
      <w:marLeft w:val="0"/>
      <w:marRight w:val="0"/>
      <w:marTop w:val="0"/>
      <w:marBottom w:val="0"/>
      <w:divBdr>
        <w:top w:val="none" w:sz="0" w:space="0" w:color="auto"/>
        <w:left w:val="none" w:sz="0" w:space="0" w:color="auto"/>
        <w:bottom w:val="none" w:sz="0" w:space="0" w:color="auto"/>
        <w:right w:val="none" w:sz="0" w:space="0" w:color="auto"/>
      </w:divBdr>
    </w:div>
    <w:div w:id="1081871099">
      <w:bodyDiv w:val="1"/>
      <w:marLeft w:val="0"/>
      <w:marRight w:val="0"/>
      <w:marTop w:val="0"/>
      <w:marBottom w:val="0"/>
      <w:divBdr>
        <w:top w:val="none" w:sz="0" w:space="0" w:color="auto"/>
        <w:left w:val="none" w:sz="0" w:space="0" w:color="auto"/>
        <w:bottom w:val="none" w:sz="0" w:space="0" w:color="auto"/>
        <w:right w:val="none" w:sz="0" w:space="0" w:color="auto"/>
      </w:divBdr>
    </w:div>
    <w:div w:id="1135178817">
      <w:bodyDiv w:val="1"/>
      <w:marLeft w:val="0"/>
      <w:marRight w:val="0"/>
      <w:marTop w:val="0"/>
      <w:marBottom w:val="0"/>
      <w:divBdr>
        <w:top w:val="none" w:sz="0" w:space="0" w:color="auto"/>
        <w:left w:val="none" w:sz="0" w:space="0" w:color="auto"/>
        <w:bottom w:val="none" w:sz="0" w:space="0" w:color="auto"/>
        <w:right w:val="none" w:sz="0" w:space="0" w:color="auto"/>
      </w:divBdr>
      <w:divsChild>
        <w:div w:id="1161241438">
          <w:marLeft w:val="0"/>
          <w:marRight w:val="0"/>
          <w:marTop w:val="0"/>
          <w:marBottom w:val="0"/>
          <w:divBdr>
            <w:top w:val="none" w:sz="0" w:space="0" w:color="auto"/>
            <w:left w:val="none" w:sz="0" w:space="0" w:color="auto"/>
            <w:bottom w:val="none" w:sz="0" w:space="0" w:color="auto"/>
            <w:right w:val="none" w:sz="0" w:space="0" w:color="auto"/>
          </w:divBdr>
        </w:div>
        <w:div w:id="1521167695">
          <w:marLeft w:val="0"/>
          <w:marRight w:val="0"/>
          <w:marTop w:val="0"/>
          <w:marBottom w:val="0"/>
          <w:divBdr>
            <w:top w:val="none" w:sz="0" w:space="0" w:color="auto"/>
            <w:left w:val="none" w:sz="0" w:space="0" w:color="auto"/>
            <w:bottom w:val="none" w:sz="0" w:space="0" w:color="auto"/>
            <w:right w:val="none" w:sz="0" w:space="0" w:color="auto"/>
          </w:divBdr>
        </w:div>
        <w:div w:id="1840541409">
          <w:marLeft w:val="0"/>
          <w:marRight w:val="0"/>
          <w:marTop w:val="0"/>
          <w:marBottom w:val="0"/>
          <w:divBdr>
            <w:top w:val="none" w:sz="0" w:space="0" w:color="auto"/>
            <w:left w:val="none" w:sz="0" w:space="0" w:color="auto"/>
            <w:bottom w:val="none" w:sz="0" w:space="0" w:color="auto"/>
            <w:right w:val="none" w:sz="0" w:space="0" w:color="auto"/>
          </w:divBdr>
        </w:div>
      </w:divsChild>
    </w:div>
    <w:div w:id="1185821573">
      <w:bodyDiv w:val="1"/>
      <w:marLeft w:val="0"/>
      <w:marRight w:val="0"/>
      <w:marTop w:val="0"/>
      <w:marBottom w:val="0"/>
      <w:divBdr>
        <w:top w:val="none" w:sz="0" w:space="0" w:color="auto"/>
        <w:left w:val="none" w:sz="0" w:space="0" w:color="auto"/>
        <w:bottom w:val="none" w:sz="0" w:space="0" w:color="auto"/>
        <w:right w:val="none" w:sz="0" w:space="0" w:color="auto"/>
      </w:divBdr>
    </w:div>
    <w:div w:id="1246383352">
      <w:bodyDiv w:val="1"/>
      <w:marLeft w:val="0"/>
      <w:marRight w:val="0"/>
      <w:marTop w:val="0"/>
      <w:marBottom w:val="0"/>
      <w:divBdr>
        <w:top w:val="none" w:sz="0" w:space="0" w:color="auto"/>
        <w:left w:val="none" w:sz="0" w:space="0" w:color="auto"/>
        <w:bottom w:val="none" w:sz="0" w:space="0" w:color="auto"/>
        <w:right w:val="none" w:sz="0" w:space="0" w:color="auto"/>
      </w:divBdr>
    </w:div>
    <w:div w:id="1303004463">
      <w:bodyDiv w:val="1"/>
      <w:marLeft w:val="0"/>
      <w:marRight w:val="0"/>
      <w:marTop w:val="0"/>
      <w:marBottom w:val="0"/>
      <w:divBdr>
        <w:top w:val="none" w:sz="0" w:space="0" w:color="auto"/>
        <w:left w:val="none" w:sz="0" w:space="0" w:color="auto"/>
        <w:bottom w:val="none" w:sz="0" w:space="0" w:color="auto"/>
        <w:right w:val="none" w:sz="0" w:space="0" w:color="auto"/>
      </w:divBdr>
    </w:div>
    <w:div w:id="1542673171">
      <w:bodyDiv w:val="1"/>
      <w:marLeft w:val="0"/>
      <w:marRight w:val="0"/>
      <w:marTop w:val="0"/>
      <w:marBottom w:val="0"/>
      <w:divBdr>
        <w:top w:val="none" w:sz="0" w:space="0" w:color="auto"/>
        <w:left w:val="none" w:sz="0" w:space="0" w:color="auto"/>
        <w:bottom w:val="none" w:sz="0" w:space="0" w:color="auto"/>
        <w:right w:val="none" w:sz="0" w:space="0" w:color="auto"/>
      </w:divBdr>
    </w:div>
    <w:div w:id="1546872490">
      <w:bodyDiv w:val="1"/>
      <w:marLeft w:val="0"/>
      <w:marRight w:val="0"/>
      <w:marTop w:val="0"/>
      <w:marBottom w:val="0"/>
      <w:divBdr>
        <w:top w:val="none" w:sz="0" w:space="0" w:color="auto"/>
        <w:left w:val="none" w:sz="0" w:space="0" w:color="auto"/>
        <w:bottom w:val="none" w:sz="0" w:space="0" w:color="auto"/>
        <w:right w:val="none" w:sz="0" w:space="0" w:color="auto"/>
      </w:divBdr>
    </w:div>
    <w:div w:id="1581603263">
      <w:bodyDiv w:val="1"/>
      <w:marLeft w:val="0"/>
      <w:marRight w:val="0"/>
      <w:marTop w:val="0"/>
      <w:marBottom w:val="0"/>
      <w:divBdr>
        <w:top w:val="none" w:sz="0" w:space="0" w:color="auto"/>
        <w:left w:val="none" w:sz="0" w:space="0" w:color="auto"/>
        <w:bottom w:val="none" w:sz="0" w:space="0" w:color="auto"/>
        <w:right w:val="none" w:sz="0" w:space="0" w:color="auto"/>
      </w:divBdr>
    </w:div>
    <w:div w:id="1597713163">
      <w:bodyDiv w:val="1"/>
      <w:marLeft w:val="0"/>
      <w:marRight w:val="0"/>
      <w:marTop w:val="0"/>
      <w:marBottom w:val="0"/>
      <w:divBdr>
        <w:top w:val="none" w:sz="0" w:space="0" w:color="auto"/>
        <w:left w:val="none" w:sz="0" w:space="0" w:color="auto"/>
        <w:bottom w:val="none" w:sz="0" w:space="0" w:color="auto"/>
        <w:right w:val="none" w:sz="0" w:space="0" w:color="auto"/>
      </w:divBdr>
    </w:div>
    <w:div w:id="1706637411">
      <w:bodyDiv w:val="1"/>
      <w:marLeft w:val="0"/>
      <w:marRight w:val="0"/>
      <w:marTop w:val="0"/>
      <w:marBottom w:val="0"/>
      <w:divBdr>
        <w:top w:val="none" w:sz="0" w:space="0" w:color="auto"/>
        <w:left w:val="none" w:sz="0" w:space="0" w:color="auto"/>
        <w:bottom w:val="none" w:sz="0" w:space="0" w:color="auto"/>
        <w:right w:val="none" w:sz="0" w:space="0" w:color="auto"/>
      </w:divBdr>
    </w:div>
    <w:div w:id="1710033662">
      <w:bodyDiv w:val="1"/>
      <w:marLeft w:val="0"/>
      <w:marRight w:val="0"/>
      <w:marTop w:val="0"/>
      <w:marBottom w:val="0"/>
      <w:divBdr>
        <w:top w:val="none" w:sz="0" w:space="0" w:color="auto"/>
        <w:left w:val="none" w:sz="0" w:space="0" w:color="auto"/>
        <w:bottom w:val="none" w:sz="0" w:space="0" w:color="auto"/>
        <w:right w:val="none" w:sz="0" w:space="0" w:color="auto"/>
      </w:divBdr>
    </w:div>
    <w:div w:id="1799106408">
      <w:bodyDiv w:val="1"/>
      <w:marLeft w:val="0"/>
      <w:marRight w:val="0"/>
      <w:marTop w:val="0"/>
      <w:marBottom w:val="0"/>
      <w:divBdr>
        <w:top w:val="none" w:sz="0" w:space="0" w:color="auto"/>
        <w:left w:val="none" w:sz="0" w:space="0" w:color="auto"/>
        <w:bottom w:val="none" w:sz="0" w:space="0" w:color="auto"/>
        <w:right w:val="none" w:sz="0" w:space="0" w:color="auto"/>
      </w:divBdr>
    </w:div>
    <w:div w:id="1933775782">
      <w:bodyDiv w:val="1"/>
      <w:marLeft w:val="0"/>
      <w:marRight w:val="0"/>
      <w:marTop w:val="0"/>
      <w:marBottom w:val="0"/>
      <w:divBdr>
        <w:top w:val="none" w:sz="0" w:space="0" w:color="auto"/>
        <w:left w:val="none" w:sz="0" w:space="0" w:color="auto"/>
        <w:bottom w:val="none" w:sz="0" w:space="0" w:color="auto"/>
        <w:right w:val="none" w:sz="0" w:space="0" w:color="auto"/>
      </w:divBdr>
    </w:div>
    <w:div w:id="1936548136">
      <w:bodyDiv w:val="1"/>
      <w:marLeft w:val="0"/>
      <w:marRight w:val="0"/>
      <w:marTop w:val="0"/>
      <w:marBottom w:val="0"/>
      <w:divBdr>
        <w:top w:val="none" w:sz="0" w:space="0" w:color="auto"/>
        <w:left w:val="none" w:sz="0" w:space="0" w:color="auto"/>
        <w:bottom w:val="none" w:sz="0" w:space="0" w:color="auto"/>
        <w:right w:val="none" w:sz="0" w:space="0" w:color="auto"/>
      </w:divBdr>
    </w:div>
    <w:div w:id="1936789226">
      <w:bodyDiv w:val="1"/>
      <w:marLeft w:val="0"/>
      <w:marRight w:val="0"/>
      <w:marTop w:val="0"/>
      <w:marBottom w:val="0"/>
      <w:divBdr>
        <w:top w:val="none" w:sz="0" w:space="0" w:color="auto"/>
        <w:left w:val="none" w:sz="0" w:space="0" w:color="auto"/>
        <w:bottom w:val="none" w:sz="0" w:space="0" w:color="auto"/>
        <w:right w:val="none" w:sz="0" w:space="0" w:color="auto"/>
      </w:divBdr>
    </w:div>
    <w:div w:id="1960449431">
      <w:bodyDiv w:val="1"/>
      <w:marLeft w:val="0"/>
      <w:marRight w:val="0"/>
      <w:marTop w:val="0"/>
      <w:marBottom w:val="0"/>
      <w:divBdr>
        <w:top w:val="none" w:sz="0" w:space="0" w:color="auto"/>
        <w:left w:val="none" w:sz="0" w:space="0" w:color="auto"/>
        <w:bottom w:val="none" w:sz="0" w:space="0" w:color="auto"/>
        <w:right w:val="none" w:sz="0" w:space="0" w:color="auto"/>
      </w:divBdr>
    </w:div>
    <w:div w:id="2019890410">
      <w:bodyDiv w:val="1"/>
      <w:marLeft w:val="0"/>
      <w:marRight w:val="0"/>
      <w:marTop w:val="0"/>
      <w:marBottom w:val="0"/>
      <w:divBdr>
        <w:top w:val="none" w:sz="0" w:space="0" w:color="auto"/>
        <w:left w:val="none" w:sz="0" w:space="0" w:color="auto"/>
        <w:bottom w:val="none" w:sz="0" w:space="0" w:color="auto"/>
        <w:right w:val="none" w:sz="0" w:space="0" w:color="auto"/>
      </w:divBdr>
    </w:div>
    <w:div w:id="2048287463">
      <w:bodyDiv w:val="1"/>
      <w:marLeft w:val="0"/>
      <w:marRight w:val="0"/>
      <w:marTop w:val="0"/>
      <w:marBottom w:val="0"/>
      <w:divBdr>
        <w:top w:val="none" w:sz="0" w:space="0" w:color="auto"/>
        <w:left w:val="none" w:sz="0" w:space="0" w:color="auto"/>
        <w:bottom w:val="none" w:sz="0" w:space="0" w:color="auto"/>
        <w:right w:val="none" w:sz="0" w:space="0" w:color="auto"/>
      </w:divBdr>
    </w:div>
    <w:div w:id="20944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O:\dynamictemplate2016\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9c4898-b5bb-4b3e-b8bd-53f23d8351c9">
      <Terms xmlns="http://schemas.microsoft.com/office/infopath/2007/PartnerControls"/>
    </lcf76f155ced4ddcb4097134ff3c332f>
    <Placering xmlns="5e9c4898-b5bb-4b3e-b8bd-53f23d8351c9" xsi:nil="true"/>
    <TaxCatchAll xmlns="8adebcf4-4ef6-4b06-860d-672e6cad06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603C02F8F96D439DF9CC6108A647AE" ma:contentTypeVersion="16" ma:contentTypeDescription="Opret et nyt dokument." ma:contentTypeScope="" ma:versionID="6e2f619dff9006c804a097d49e78fd82">
  <xsd:schema xmlns:xsd="http://www.w3.org/2001/XMLSchema" xmlns:xs="http://www.w3.org/2001/XMLSchema" xmlns:p="http://schemas.microsoft.com/office/2006/metadata/properties" xmlns:ns2="5e9c4898-b5bb-4b3e-b8bd-53f23d8351c9" xmlns:ns3="8adebcf4-4ef6-4b06-860d-672e6cad06cf" targetNamespace="http://schemas.microsoft.com/office/2006/metadata/properties" ma:root="true" ma:fieldsID="73b60bf71c51acbeb9c1d4e3a8fc921b" ns2:_="" ns3:_="">
    <xsd:import namespace="5e9c4898-b5bb-4b3e-b8bd-53f23d8351c9"/>
    <xsd:import namespace="8adebcf4-4ef6-4b06-860d-672e6cad06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Plac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c4898-b5bb-4b3e-b8bd-53f23d835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8fcfb3d5-26e9-42d3-825f-c3fa36f30d8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lacering" ma:index="23" nillable="true" ma:displayName="Placering" ma:format="Dropdown" ma:internalName="Plac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ebcf4-4ef6-4b06-860d-672e6cad06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ad17c6-cb7f-4ca7-88ab-f439f5969a37}" ma:internalName="TaxCatchAll" ma:showField="CatchAllData" ma:web="8adebcf4-4ef6-4b06-860d-672e6cad06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9AAF-0175-4856-9BC1-C859E085BA6C}">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D8854973-2C19-4258-B17D-BE2BD1FE5D06}">
  <ds:schemaRefs>
    <ds:schemaRef ds:uri="http://schemas.microsoft.com/sharepoint/v3/contenttype/forms"/>
  </ds:schemaRefs>
</ds:datastoreItem>
</file>

<file path=customXml/itemProps3.xml><?xml version="1.0" encoding="utf-8"?>
<ds:datastoreItem xmlns:ds="http://schemas.openxmlformats.org/officeDocument/2006/customXml" ds:itemID="{80A52179-B23A-4B7B-970B-900D9A67EC8E}"/>
</file>

<file path=customXml/itemProps4.xml><?xml version="1.0" encoding="utf-8"?>
<ds:datastoreItem xmlns:ds="http://schemas.openxmlformats.org/officeDocument/2006/customXml" ds:itemID="{3F4D32C5-7854-4A52-BFC9-22414E78A6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Notat</Template>
  <TotalTime>0</TotalTime>
  <Pages>8</Pages>
  <Words>1927</Words>
  <Characters>10408</Characters>
  <Application>Microsoft Office Word</Application>
  <DocSecurity>0</DocSecurity>
  <Lines>200</Lines>
  <Paragraphs>71</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Nina Gustafsson</dc:creator>
  <cp:keywords/>
  <cp:lastModifiedBy>Rasmus Nordholm Brask</cp:lastModifiedBy>
  <cp:revision>2</cp:revision>
  <cp:lastPrinted>2025-09-17T19:43:00Z</cp:lastPrinted>
  <dcterms:created xsi:type="dcterms:W3CDTF">2025-09-17T19:43:00Z</dcterms:created>
  <dcterms:modified xsi:type="dcterms:W3CDTF">2025-09-17T19:43:00Z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{B2DD1267-3346-4438-89DC-190C7A0F6752}</vt:lpwstr>
  </property>
  <property fmtid="{D5CDD505-2E9C-101B-9397-08002B2CF9AE}" pid="3" name="ContentTypeId">
    <vt:lpwstr>0x010100A6603C02F8F96D439DF9CC6108A647AE</vt:lpwstr>
  </property>
  <property fmtid="{D5CDD505-2E9C-101B-9397-08002B2CF9AE}" pid="4" name="MediaServiceImageTags">
    <vt:lpwstr/>
  </property>
</Properties>
</file>